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06" w:rsidRDefault="003C0106" w:rsidP="00857643">
      <w:pPr>
        <w:ind w:left="6480" w:firstLine="720"/>
        <w:jc w:val="both"/>
        <w:rPr>
          <w:b/>
        </w:rPr>
      </w:pPr>
      <w:bookmarkStart w:id="0" w:name="_GoBack"/>
      <w:bookmarkEnd w:id="0"/>
      <w:r w:rsidRPr="0084104F">
        <w:rPr>
          <w:b/>
        </w:rPr>
        <w:t xml:space="preserve">Appendix </w:t>
      </w:r>
      <w:r w:rsidR="0084104F">
        <w:rPr>
          <w:b/>
        </w:rPr>
        <w:t>13</w:t>
      </w:r>
    </w:p>
    <w:p w:rsidR="00A053DE" w:rsidRDefault="00A053DE" w:rsidP="00BA123D">
      <w:pPr>
        <w:jc w:val="both"/>
        <w:rPr>
          <w:b/>
        </w:rPr>
      </w:pPr>
    </w:p>
    <w:p w:rsidR="003C0106" w:rsidRDefault="009E6104" w:rsidP="00BA123D">
      <w:pPr>
        <w:jc w:val="both"/>
        <w:rPr>
          <w:b/>
        </w:rPr>
      </w:pPr>
      <w:r w:rsidRPr="00D2342E">
        <w:rPr>
          <w:b/>
        </w:rPr>
        <w:t>Noise</w:t>
      </w:r>
    </w:p>
    <w:p w:rsidR="00A053DE" w:rsidRDefault="00A053DE" w:rsidP="00BA123D">
      <w:pPr>
        <w:jc w:val="both"/>
        <w:rPr>
          <w:b/>
        </w:rPr>
      </w:pPr>
    </w:p>
    <w:p w:rsidR="001C75AB" w:rsidRPr="009E6104" w:rsidRDefault="001C75AB" w:rsidP="00BA123D">
      <w:pPr>
        <w:jc w:val="both"/>
        <w:rPr>
          <w:b/>
        </w:rPr>
      </w:pPr>
      <w:r w:rsidRPr="009E6104">
        <w:rPr>
          <w:b/>
        </w:rPr>
        <w:t>Proposal</w:t>
      </w:r>
      <w:r w:rsidR="009E6104" w:rsidRPr="009E6104">
        <w:rPr>
          <w:b/>
        </w:rPr>
        <w:t xml:space="preserve"> </w:t>
      </w:r>
    </w:p>
    <w:p w:rsidR="001C75AB" w:rsidRPr="00D2342E" w:rsidRDefault="001C75AB" w:rsidP="00BA123D">
      <w:pPr>
        <w:jc w:val="both"/>
        <w:rPr>
          <w:u w:val="single"/>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 applicant’s Environmental Statement contains a chapter that assesses the noise and vibration impacts from the project and their effects on the surrounding sensitive receivers. </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Baseline noise levels have been established by a measurement survey.  This data is used to assess the potential significance of any effects. The site is in a rural location. </w:t>
      </w:r>
    </w:p>
    <w:p w:rsidR="00461725" w:rsidRDefault="00461725" w:rsidP="00BA123D">
      <w:pPr>
        <w:autoSpaceDE w:val="0"/>
        <w:autoSpaceDN w:val="0"/>
        <w:adjustRightInd w:val="0"/>
        <w:jc w:val="both"/>
        <w:rPr>
          <w:rFonts w:eastAsia="Calibri" w:cs="Arial"/>
          <w:color w:val="000000"/>
          <w:szCs w:val="24"/>
          <w:lang w:eastAsia="en-US"/>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Different stages of the project will have different noise levels. The</w:t>
      </w:r>
      <w:r w:rsidR="007005B8">
        <w:rPr>
          <w:rFonts w:eastAsia="Calibri" w:cs="Arial"/>
          <w:color w:val="000000"/>
          <w:szCs w:val="24"/>
          <w:lang w:eastAsia="en-US"/>
        </w:rPr>
        <w:t xml:space="preserve"> applicant says the</w:t>
      </w:r>
      <w:r w:rsidRPr="00D2342E">
        <w:rPr>
          <w:rFonts w:eastAsia="Calibri" w:cs="Arial"/>
          <w:color w:val="000000"/>
          <w:szCs w:val="24"/>
          <w:lang w:eastAsia="en-US"/>
        </w:rPr>
        <w:t xml:space="preserve"> noisiest activities are most likely to occur within the first two to three years of the project. However, the noise levels for all stages of the project have been assessed. The</w:t>
      </w:r>
      <w:r>
        <w:rPr>
          <w:rFonts w:eastAsia="Calibri" w:cs="Arial"/>
          <w:color w:val="000000"/>
          <w:szCs w:val="24"/>
          <w:lang w:eastAsia="en-US"/>
        </w:rPr>
        <w:t xml:space="preserve"> applicant says the</w:t>
      </w:r>
      <w:r w:rsidRPr="00D2342E">
        <w:rPr>
          <w:rFonts w:eastAsia="Calibri" w:cs="Arial"/>
          <w:color w:val="000000"/>
          <w:szCs w:val="24"/>
          <w:lang w:eastAsia="en-US"/>
        </w:rPr>
        <w:t xml:space="preserve"> only stage with the potential to result in a significant noise effect is where hydraulic fracturing occurs during night time (2300-0700) where noise limits are at their most stringent.</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lastRenderedPageBreak/>
        <w:t>Vibration impacts have been ruled out by the applicant because of the nature of the project, method of construction for the well pad, arrays and pipeline connection for the extended flow testing.</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Default="00AF7BEF" w:rsidP="00BA123D">
      <w:pPr>
        <w:autoSpaceDE w:val="0"/>
        <w:autoSpaceDN w:val="0"/>
        <w:adjustRightInd w:val="0"/>
        <w:jc w:val="both"/>
      </w:pPr>
      <w:r>
        <w:t xml:space="preserve">The nearest properties are: </w:t>
      </w:r>
      <w:r w:rsidR="001A2098">
        <w:t xml:space="preserve">Old </w:t>
      </w:r>
      <w:r>
        <w:t>Orchard Farm which is approximately 280m to the south and Roseacre Farm is to</w:t>
      </w:r>
      <w:r w:rsidRPr="00AF7706">
        <w:t xml:space="preserve"> the north</w:t>
      </w:r>
      <w:r w:rsidR="00801946">
        <w:t>.</w:t>
      </w:r>
    </w:p>
    <w:p w:rsidR="00461725" w:rsidRDefault="00461725" w:rsidP="00BA123D">
      <w:pPr>
        <w:autoSpaceDE w:val="0"/>
        <w:autoSpaceDN w:val="0"/>
        <w:adjustRightInd w:val="0"/>
        <w:jc w:val="both"/>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Assessing existing noise levels and ensuring control of noise at </w:t>
      </w:r>
      <w:r w:rsidR="001A2098">
        <w:rPr>
          <w:rFonts w:eastAsia="Calibri" w:cs="Arial"/>
          <w:color w:val="000000"/>
          <w:szCs w:val="24"/>
          <w:lang w:eastAsia="en-US"/>
        </w:rPr>
        <w:t xml:space="preserve">Old </w:t>
      </w:r>
      <w:r w:rsidR="00AF7BEF">
        <w:t xml:space="preserve">Orchard Farm </w:t>
      </w:r>
      <w:r w:rsidRPr="00D2342E">
        <w:rPr>
          <w:rFonts w:eastAsia="Calibri" w:cs="Arial"/>
          <w:color w:val="000000"/>
          <w:szCs w:val="24"/>
          <w:lang w:eastAsia="en-US"/>
        </w:rPr>
        <w:t xml:space="preserve">will ensure that other (more distant) noise sensitive premises are protected from noise from the site.  </w:t>
      </w:r>
    </w:p>
    <w:p w:rsidR="00461725" w:rsidRPr="00D2342E" w:rsidRDefault="00461725"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jc w:val="both"/>
        <w:rPr>
          <w:rFonts w:eastAsia="Calibri" w:cs="Arial"/>
          <w:color w:val="000000"/>
          <w:szCs w:val="24"/>
          <w:lang w:eastAsia="en-US"/>
        </w:rPr>
      </w:pPr>
    </w:p>
    <w:p w:rsidR="001C75AB" w:rsidRPr="00A053DE" w:rsidRDefault="00A053DE" w:rsidP="00BA123D">
      <w:pPr>
        <w:autoSpaceDE w:val="0"/>
        <w:autoSpaceDN w:val="0"/>
        <w:adjustRightInd w:val="0"/>
        <w:jc w:val="both"/>
        <w:rPr>
          <w:rFonts w:eastAsia="Calibri" w:cs="Arial"/>
          <w:b/>
          <w:color w:val="000000"/>
          <w:szCs w:val="24"/>
          <w:lang w:eastAsia="en-US"/>
        </w:rPr>
      </w:pPr>
      <w:r w:rsidRPr="00A053DE">
        <w:rPr>
          <w:rFonts w:eastAsia="Calibri" w:cs="Arial"/>
          <w:b/>
          <w:color w:val="000000"/>
          <w:szCs w:val="24"/>
          <w:lang w:eastAsia="en-US"/>
        </w:rPr>
        <w:t>C</w:t>
      </w:r>
      <w:r w:rsidR="001C75AB" w:rsidRPr="00A053DE">
        <w:rPr>
          <w:rFonts w:eastAsia="Calibri" w:cs="Arial"/>
          <w:b/>
          <w:color w:val="000000"/>
          <w:szCs w:val="24"/>
          <w:lang w:eastAsia="en-US"/>
        </w:rPr>
        <w:t>onsultee responses and representations</w:t>
      </w:r>
    </w:p>
    <w:p w:rsidR="009A74CE" w:rsidRDefault="009A74CE" w:rsidP="00BA123D">
      <w:pPr>
        <w:autoSpaceDE w:val="0"/>
        <w:autoSpaceDN w:val="0"/>
        <w:adjustRightInd w:val="0"/>
        <w:jc w:val="both"/>
        <w:rPr>
          <w:rFonts w:eastAsia="Calibri" w:cs="Arial"/>
          <w:color w:val="000000"/>
          <w:szCs w:val="24"/>
          <w:lang w:eastAsia="en-US"/>
        </w:rPr>
      </w:pPr>
    </w:p>
    <w:p w:rsidR="009A74CE" w:rsidRDefault="009A74CE" w:rsidP="00BA123D">
      <w:pPr>
        <w:autoSpaceDE w:val="0"/>
        <w:autoSpaceDN w:val="0"/>
        <w:adjustRightInd w:val="0"/>
        <w:jc w:val="both"/>
        <w:rPr>
          <w:rFonts w:eastAsia="Calibri" w:cs="Arial"/>
          <w:color w:val="000000"/>
          <w:szCs w:val="24"/>
          <w:lang w:eastAsia="en-US"/>
        </w:rPr>
      </w:pPr>
      <w:r>
        <w:rPr>
          <w:rFonts w:eastAsia="Calibri" w:cs="Arial"/>
          <w:color w:val="000000"/>
          <w:szCs w:val="24"/>
          <w:lang w:eastAsia="en-US"/>
        </w:rPr>
        <w:t>The following concerns have been raised about noise:</w:t>
      </w:r>
    </w:p>
    <w:p w:rsidR="009A74CE" w:rsidRPr="00D2342E" w:rsidRDefault="009A74CE"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jc w:val="both"/>
        <w:rPr>
          <w:rFonts w:eastAsia="Calibri" w:cs="Arial"/>
          <w:color w:val="000000"/>
          <w:szCs w:val="24"/>
          <w:lang w:eastAsia="en-US"/>
        </w:rPr>
      </w:pPr>
      <w:r w:rsidRPr="00B65C75">
        <w:rPr>
          <w:rFonts w:eastAsia="Calibri" w:cs="Arial"/>
          <w:b/>
          <w:color w:val="000000"/>
          <w:szCs w:val="24"/>
          <w:lang w:eastAsia="en-US"/>
        </w:rPr>
        <w:t>The County Council’s Director of Public Health</w:t>
      </w:r>
      <w:r w:rsidR="0084104F">
        <w:rPr>
          <w:rFonts w:eastAsia="Calibri" w:cs="Arial"/>
          <w:b/>
          <w:color w:val="000000"/>
          <w:szCs w:val="24"/>
          <w:lang w:eastAsia="en-US"/>
        </w:rPr>
        <w:t>:</w:t>
      </w:r>
      <w:r w:rsidR="0084104F" w:rsidRPr="0084104F">
        <w:rPr>
          <w:rFonts w:eastAsia="Calibri" w:cs="Arial"/>
          <w:color w:val="000000"/>
          <w:szCs w:val="24"/>
          <w:lang w:eastAsia="en-US"/>
        </w:rPr>
        <w:t xml:space="preserve"> H</w:t>
      </w:r>
      <w:r w:rsidRPr="0084104F">
        <w:rPr>
          <w:rFonts w:eastAsia="Calibri" w:cs="Arial"/>
          <w:color w:val="000000"/>
          <w:szCs w:val="24"/>
          <w:lang w:eastAsia="en-US"/>
        </w:rPr>
        <w:t>as</w:t>
      </w:r>
      <w:r w:rsidRPr="00D2342E">
        <w:rPr>
          <w:rFonts w:eastAsia="Calibri" w:cs="Arial"/>
          <w:color w:val="000000"/>
          <w:szCs w:val="24"/>
          <w:lang w:eastAsia="en-US"/>
        </w:rPr>
        <w:t xml:space="preserve">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1C75AB" w:rsidRPr="00D2342E" w:rsidRDefault="001C75AB"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lastRenderedPageBreak/>
        <w:t>The Health Impact Assessment makes 45 recommendations to a broad range of agencies, suggesting actions before, during and after any permissions or permits are granted.  Appendix J contains 16 specific recommendations to inform the determination of this application. Recommendation number one relates to noise:</w:t>
      </w:r>
    </w:p>
    <w:p w:rsidR="001C75AB" w:rsidRPr="00D2342E" w:rsidRDefault="001C75AB"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ind w:left="851" w:hanging="567"/>
        <w:jc w:val="both"/>
        <w:rPr>
          <w:rFonts w:eastAsia="Calibri" w:cs="Arial"/>
          <w:color w:val="000000"/>
          <w:szCs w:val="24"/>
          <w:lang w:eastAsia="en-US"/>
        </w:rPr>
      </w:pPr>
      <w:r w:rsidRPr="00D2342E">
        <w:rPr>
          <w:rFonts w:eastAsia="Calibri" w:cs="Arial"/>
          <w:i/>
          <w:color w:val="000000"/>
          <w:szCs w:val="24"/>
          <w:lang w:eastAsia="en-US"/>
        </w:rPr>
        <w:t>1.</w:t>
      </w:r>
      <w:r w:rsidRPr="00D2342E">
        <w:rPr>
          <w:rFonts w:eastAsia="Calibri" w:cs="Arial"/>
          <w:i/>
          <w:color w:val="000000"/>
          <w:szCs w:val="24"/>
          <w:lang w:eastAsia="en-US"/>
        </w:rPr>
        <w:tab/>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Pr="00D2342E">
        <w:rPr>
          <w:rFonts w:eastAsia="Calibri" w:cs="Arial"/>
          <w:color w:val="000000"/>
          <w:szCs w:val="24"/>
          <w:lang w:eastAsia="en-US"/>
        </w:rPr>
        <w:t>.</w:t>
      </w:r>
    </w:p>
    <w:p w:rsidR="001C75AB" w:rsidRPr="00D2342E" w:rsidRDefault="001C75AB" w:rsidP="00BA123D">
      <w:pPr>
        <w:autoSpaceDE w:val="0"/>
        <w:autoSpaceDN w:val="0"/>
        <w:adjustRightInd w:val="0"/>
        <w:jc w:val="both"/>
        <w:rPr>
          <w:rFonts w:eastAsia="Calibri" w:cs="Arial"/>
          <w:color w:val="000000"/>
          <w:szCs w:val="24"/>
          <w:lang w:eastAsia="en-US"/>
        </w:rPr>
      </w:pPr>
    </w:p>
    <w:p w:rsidR="00795D54" w:rsidRDefault="00795D54" w:rsidP="00BA123D">
      <w:pPr>
        <w:pStyle w:val="Header"/>
        <w:jc w:val="both"/>
      </w:pPr>
      <w:r w:rsidRPr="00B65C75">
        <w:rPr>
          <w:b/>
        </w:rPr>
        <w:t>Fylde Borough Council</w:t>
      </w:r>
      <w:r w:rsidRPr="00146BF6">
        <w:rPr>
          <w:b/>
        </w:rPr>
        <w:t xml:space="preserve">:  </w:t>
      </w:r>
      <w:r>
        <w:t>Objects to the proposal on the grounds that it is contrary to Policy DM2 of the Minerals and Waste Local Plan and Policies EP12, EP26, EP27 and EP28 of the Fylde Borough Local Plan, which are considered to be in conformity with the provisions of the National Planning Policy Framework.</w:t>
      </w:r>
    </w:p>
    <w:p w:rsidR="00795D54" w:rsidRPr="00D0049E" w:rsidRDefault="00795D54" w:rsidP="00BA123D">
      <w:pPr>
        <w:pStyle w:val="Header"/>
        <w:jc w:val="both"/>
      </w:pPr>
    </w:p>
    <w:p w:rsidR="00795D54" w:rsidRPr="00D0049E" w:rsidRDefault="00795D54" w:rsidP="00BA123D">
      <w:pPr>
        <w:pStyle w:val="Header"/>
        <w:jc w:val="both"/>
        <w:rPr>
          <w:szCs w:val="24"/>
        </w:rPr>
      </w:pPr>
      <w:r w:rsidRPr="00D0049E">
        <w:rPr>
          <w:szCs w:val="24"/>
        </w:rPr>
        <w:t xml:space="preserve">The proposed drilling operations would result in the introduction of considerable traffic onto the rural highway network and would require alterations that would detract from the character of the rural area and cause significant environmental harm, particularly given the distance from the primary highway network and the uncertainty surround the alternative access arrangement through HMS Inskip. In addition to the noise and general disturbance from 24hour drilling </w:t>
      </w:r>
      <w:r w:rsidRPr="00D0049E">
        <w:rPr>
          <w:szCs w:val="24"/>
        </w:rPr>
        <w:lastRenderedPageBreak/>
        <w:t xml:space="preserve">operations and associated activity that would be significant, as would the impact on Roseacre Wood. </w:t>
      </w:r>
    </w:p>
    <w:p w:rsidR="00795D54" w:rsidRDefault="00795D54" w:rsidP="00BA123D">
      <w:pPr>
        <w:pStyle w:val="Header"/>
        <w:jc w:val="both"/>
        <w:rPr>
          <w:highlight w:val="lightGray"/>
        </w:rPr>
      </w:pPr>
    </w:p>
    <w:p w:rsidR="00795D54" w:rsidRDefault="00795D54" w:rsidP="00BA123D">
      <w:pPr>
        <w:pStyle w:val="Header"/>
        <w:jc w:val="both"/>
      </w:pPr>
      <w:r>
        <w:t xml:space="preserve">The County Planning Authority should be also be satisfied that the below and above ground operations will not have any significant adverse impacts in respect of Policies SP2, TR9, TREC10, EP10, EP11, EP13, EP14, EP15, EP18, EP19, EP21, EP22, EP23, EP24 and EP25. </w:t>
      </w:r>
    </w:p>
    <w:p w:rsidR="00795D54" w:rsidRDefault="00795D54" w:rsidP="00BA123D">
      <w:pPr>
        <w:pStyle w:val="Header"/>
        <w:jc w:val="both"/>
        <w:rPr>
          <w:szCs w:val="24"/>
          <w:highlight w:val="lightGray"/>
        </w:rPr>
      </w:pPr>
    </w:p>
    <w:p w:rsidR="00795D54" w:rsidRPr="00020145" w:rsidRDefault="00020145" w:rsidP="00BA123D">
      <w:pPr>
        <w:pStyle w:val="Header"/>
        <w:jc w:val="both"/>
        <w:rPr>
          <w:rFonts w:cs="Arial"/>
          <w:szCs w:val="24"/>
        </w:rPr>
      </w:pPr>
      <w:r w:rsidRPr="00020145">
        <w:rPr>
          <w:rFonts w:cs="Arial"/>
          <w:szCs w:val="24"/>
        </w:rPr>
        <w:t xml:space="preserve">Fylde Borough Council also resolved that the following </w:t>
      </w:r>
      <w:r>
        <w:rPr>
          <w:rFonts w:cs="Arial"/>
          <w:szCs w:val="24"/>
        </w:rPr>
        <w:t xml:space="preserve">summarised </w:t>
      </w:r>
      <w:r w:rsidR="00FD14E2">
        <w:rPr>
          <w:rFonts w:cs="Arial"/>
          <w:szCs w:val="24"/>
        </w:rPr>
        <w:t xml:space="preserve">noise related </w:t>
      </w:r>
      <w:r w:rsidRPr="00020145">
        <w:rPr>
          <w:rFonts w:cs="Arial"/>
          <w:szCs w:val="24"/>
        </w:rPr>
        <w:t xml:space="preserve">comments of the </w:t>
      </w:r>
      <w:r w:rsidR="00795D54" w:rsidRPr="00020145">
        <w:rPr>
          <w:rFonts w:cs="Arial"/>
          <w:szCs w:val="24"/>
        </w:rPr>
        <w:t>Council</w:t>
      </w:r>
      <w:r w:rsidR="00EF37D6" w:rsidRPr="00020145">
        <w:rPr>
          <w:rFonts w:cs="Arial"/>
          <w:szCs w:val="24"/>
        </w:rPr>
        <w:t>'</w:t>
      </w:r>
      <w:r w:rsidR="00795D54" w:rsidRPr="00020145">
        <w:rPr>
          <w:rFonts w:cs="Arial"/>
          <w:szCs w:val="24"/>
        </w:rPr>
        <w:t>s Environmental Protection</w:t>
      </w:r>
      <w:r w:rsidRPr="00020145">
        <w:rPr>
          <w:rFonts w:cs="Arial"/>
          <w:szCs w:val="24"/>
        </w:rPr>
        <w:t xml:space="preserve"> </w:t>
      </w:r>
      <w:r w:rsidR="00FD14E2">
        <w:rPr>
          <w:rFonts w:cs="Arial"/>
          <w:szCs w:val="24"/>
        </w:rPr>
        <w:t xml:space="preserve">Team </w:t>
      </w:r>
      <w:r w:rsidRPr="00020145">
        <w:rPr>
          <w:rFonts w:cs="Arial"/>
          <w:szCs w:val="24"/>
        </w:rPr>
        <w:t>be considered</w:t>
      </w:r>
      <w:r w:rsidR="00795D54" w:rsidRPr="00020145">
        <w:rPr>
          <w:rFonts w:cs="Arial"/>
          <w:szCs w:val="24"/>
        </w:rPr>
        <w:t>:</w:t>
      </w:r>
    </w:p>
    <w:p w:rsidR="00795D54" w:rsidRPr="00020145" w:rsidRDefault="00795D54" w:rsidP="00BA123D">
      <w:pPr>
        <w:pStyle w:val="Header"/>
        <w:jc w:val="both"/>
        <w:rPr>
          <w:rFonts w:cs="Arial"/>
          <w:szCs w:val="24"/>
        </w:rPr>
      </w:pPr>
    </w:p>
    <w:p w:rsidR="00795D54" w:rsidRPr="00020145" w:rsidRDefault="00795D54" w:rsidP="00BA123D">
      <w:pPr>
        <w:pStyle w:val="Header"/>
        <w:numPr>
          <w:ilvl w:val="0"/>
          <w:numId w:val="14"/>
        </w:numPr>
        <w:tabs>
          <w:tab w:val="clear" w:pos="4513"/>
          <w:tab w:val="clear" w:pos="9026"/>
        </w:tabs>
        <w:jc w:val="both"/>
        <w:rPr>
          <w:rFonts w:cs="Arial"/>
          <w:szCs w:val="24"/>
        </w:rPr>
      </w:pPr>
      <w:r w:rsidRPr="00020145">
        <w:rPr>
          <w:rFonts w:cs="Arial"/>
          <w:szCs w:val="24"/>
        </w:rPr>
        <w:t>The exclusion of a sensitive noise receptor in the applicants noise report may mean current calculations are artificially elevated resulting in the prediction that noise levels will not exceed current background levels.</w:t>
      </w:r>
    </w:p>
    <w:p w:rsidR="00795D54" w:rsidRPr="00020145" w:rsidRDefault="00795D54" w:rsidP="00BA123D">
      <w:pPr>
        <w:pStyle w:val="Header"/>
        <w:numPr>
          <w:ilvl w:val="0"/>
          <w:numId w:val="14"/>
        </w:numPr>
        <w:tabs>
          <w:tab w:val="clear" w:pos="4513"/>
          <w:tab w:val="clear" w:pos="9026"/>
        </w:tabs>
        <w:jc w:val="both"/>
        <w:rPr>
          <w:rFonts w:cs="Arial"/>
          <w:szCs w:val="24"/>
        </w:rPr>
      </w:pPr>
      <w:r w:rsidRPr="00020145">
        <w:rPr>
          <w:rFonts w:cs="Arial"/>
          <w:szCs w:val="24"/>
        </w:rPr>
        <w:t>Recommend that the applicant ensures that there are continuous sound level monitoring at the nearest residential property to ensure sound levels accord with WHO guidelines.</w:t>
      </w:r>
    </w:p>
    <w:p w:rsidR="00020145" w:rsidRPr="00020145" w:rsidRDefault="00020145" w:rsidP="00BA123D">
      <w:pPr>
        <w:pStyle w:val="Header"/>
        <w:numPr>
          <w:ilvl w:val="0"/>
          <w:numId w:val="14"/>
        </w:numPr>
        <w:tabs>
          <w:tab w:val="clear" w:pos="4513"/>
          <w:tab w:val="clear" w:pos="9026"/>
        </w:tabs>
        <w:autoSpaceDE w:val="0"/>
        <w:autoSpaceDN w:val="0"/>
        <w:adjustRightInd w:val="0"/>
        <w:jc w:val="both"/>
        <w:rPr>
          <w:rFonts w:eastAsiaTheme="minorHAnsi" w:cs="Arial"/>
          <w:szCs w:val="24"/>
          <w:lang w:eastAsia="en-US"/>
        </w:rPr>
      </w:pPr>
      <w:r w:rsidRPr="00020145">
        <w:rPr>
          <w:rFonts w:eastAsiaTheme="minorHAnsi" w:cs="Arial"/>
          <w:szCs w:val="24"/>
          <w:lang w:eastAsia="en-US"/>
        </w:rPr>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rsidR="00020145" w:rsidRPr="00020145" w:rsidRDefault="00020145" w:rsidP="00BA123D">
      <w:pPr>
        <w:pStyle w:val="Header"/>
        <w:numPr>
          <w:ilvl w:val="0"/>
          <w:numId w:val="14"/>
        </w:numPr>
        <w:tabs>
          <w:tab w:val="clear" w:pos="4513"/>
          <w:tab w:val="clear" w:pos="9026"/>
        </w:tabs>
        <w:autoSpaceDE w:val="0"/>
        <w:autoSpaceDN w:val="0"/>
        <w:adjustRightInd w:val="0"/>
        <w:jc w:val="both"/>
        <w:rPr>
          <w:rFonts w:eastAsiaTheme="minorHAnsi" w:cs="Arial"/>
          <w:szCs w:val="24"/>
          <w:lang w:eastAsia="en-US"/>
        </w:rPr>
      </w:pPr>
      <w:r w:rsidRPr="00020145">
        <w:rPr>
          <w:rFonts w:cs="Arial"/>
          <w:szCs w:val="24"/>
        </w:rPr>
        <w:lastRenderedPageBreak/>
        <w:t>Recommend that no HGVs arrive at or leave the site between 23:00 and 07:00.</w:t>
      </w:r>
    </w:p>
    <w:p w:rsidR="00020145" w:rsidRDefault="00020145" w:rsidP="00BA123D">
      <w:pPr>
        <w:pStyle w:val="Header"/>
        <w:jc w:val="both"/>
      </w:pPr>
    </w:p>
    <w:p w:rsidR="00795D54" w:rsidRDefault="00795D54" w:rsidP="00BA123D">
      <w:pPr>
        <w:pStyle w:val="Header"/>
        <w:jc w:val="both"/>
      </w:pPr>
      <w:r w:rsidRPr="00C67D0F">
        <w:t xml:space="preserve">Fylde Borough Council subsequently provided a copy of a noise impact assessment on wintering birds, at the Annas Road Exploration Well site, which concludes that the noise from drilling operations will be essentially steady in character, producing decreasing levels from 58 – 42dB(A) in relation to increasing distances between 50m to 500m from the boundary of the well site.  The Environmental Protection Team have noted that the survey data shows that the impulsive sound could be up to 16dB greater than the background noise in addition to the drilling operation. </w:t>
      </w:r>
    </w:p>
    <w:p w:rsidR="00795D54" w:rsidRDefault="00795D54" w:rsidP="00BA123D">
      <w:pPr>
        <w:pStyle w:val="Header"/>
        <w:jc w:val="both"/>
        <w:rPr>
          <w:b/>
          <w:highlight w:val="yellow"/>
        </w:rPr>
      </w:pPr>
    </w:p>
    <w:p w:rsidR="00795D54" w:rsidRPr="00081F9B" w:rsidRDefault="00795D54" w:rsidP="00BA123D">
      <w:pPr>
        <w:pStyle w:val="Header"/>
        <w:jc w:val="both"/>
        <w:rPr>
          <w:b/>
        </w:rPr>
      </w:pPr>
      <w:r w:rsidRPr="00B65C75">
        <w:rPr>
          <w:b/>
        </w:rPr>
        <w:t>Medlar-with-Wesham Parish Council and Kirkham Town Council</w:t>
      </w:r>
      <w:r w:rsidRPr="00483425">
        <w:rPr>
          <w:szCs w:val="24"/>
        </w:rPr>
        <w:t xml:space="preserve">: The Council's </w:t>
      </w:r>
      <w:r w:rsidRPr="00081F9B">
        <w:rPr>
          <w:szCs w:val="24"/>
        </w:rPr>
        <w:t>object to the</w:t>
      </w:r>
      <w:r w:rsidRPr="00081F9B">
        <w:t xml:space="preserve"> proposal as submitted and requests that it be refused planning permission for the following reasons:</w:t>
      </w:r>
    </w:p>
    <w:p w:rsidR="00795D54" w:rsidRPr="00081F9B" w:rsidRDefault="00795D54" w:rsidP="00BA123D">
      <w:pPr>
        <w:pStyle w:val="Header"/>
        <w:jc w:val="both"/>
      </w:pPr>
    </w:p>
    <w:p w:rsidR="00795D54" w:rsidRPr="00836FD3" w:rsidRDefault="00795D54" w:rsidP="00BA123D">
      <w:pPr>
        <w:pStyle w:val="Header"/>
        <w:numPr>
          <w:ilvl w:val="0"/>
          <w:numId w:val="13"/>
        </w:numPr>
        <w:tabs>
          <w:tab w:val="clear" w:pos="4513"/>
          <w:tab w:val="clear" w:pos="9026"/>
        </w:tabs>
        <w:jc w:val="both"/>
        <w:rPr>
          <w:szCs w:val="24"/>
        </w:rPr>
      </w:pPr>
      <w:r w:rsidRPr="00081F9B">
        <w:rPr>
          <w:szCs w:val="24"/>
        </w:rPr>
        <w:t>Increase in ambient noise levels from the continuous operation of this site and any future sites in the parish</w:t>
      </w:r>
      <w:r w:rsidRPr="00836FD3">
        <w:rPr>
          <w:szCs w:val="24"/>
        </w:rPr>
        <w:t>.</w:t>
      </w:r>
    </w:p>
    <w:p w:rsidR="00795D54" w:rsidRPr="00081F9B" w:rsidRDefault="00795D54" w:rsidP="00BA123D">
      <w:pPr>
        <w:pStyle w:val="Header"/>
        <w:numPr>
          <w:ilvl w:val="0"/>
          <w:numId w:val="13"/>
        </w:numPr>
        <w:tabs>
          <w:tab w:val="clear" w:pos="4513"/>
          <w:tab w:val="clear" w:pos="9026"/>
        </w:tabs>
        <w:jc w:val="both"/>
        <w:rPr>
          <w:szCs w:val="24"/>
        </w:rPr>
      </w:pPr>
      <w:r w:rsidRPr="00081F9B">
        <w:rPr>
          <w:szCs w:val="24"/>
        </w:rPr>
        <w:t>Impact on local Wildlife including wintering and migrating birds, birds of prey, game birds, garden birds and bats from increased noise, traffic and lighting.</w:t>
      </w:r>
    </w:p>
    <w:p w:rsidR="00795D54" w:rsidRDefault="00795D54" w:rsidP="00BA123D">
      <w:pPr>
        <w:pStyle w:val="Header"/>
        <w:jc w:val="both"/>
      </w:pPr>
    </w:p>
    <w:p w:rsidR="00795D54" w:rsidRDefault="00795D54" w:rsidP="00BA123D">
      <w:pPr>
        <w:pStyle w:val="Header"/>
        <w:jc w:val="both"/>
      </w:pPr>
      <w:r w:rsidRPr="00B65C75">
        <w:rPr>
          <w:b/>
          <w:szCs w:val="24"/>
        </w:rPr>
        <w:t>Roseacre, Wharles and Treales Parish Council</w:t>
      </w:r>
      <w:r w:rsidRPr="00E9040E">
        <w:rPr>
          <w:szCs w:val="24"/>
          <w:u w:val="single"/>
        </w:rPr>
        <w:t>:</w:t>
      </w:r>
      <w:r w:rsidRPr="005A0ADF">
        <w:rPr>
          <w:b/>
          <w:szCs w:val="24"/>
        </w:rPr>
        <w:t xml:space="preserve">  </w:t>
      </w:r>
      <w:r w:rsidRPr="005A0ADF">
        <w:rPr>
          <w:szCs w:val="24"/>
        </w:rPr>
        <w:t>Objects to the</w:t>
      </w:r>
      <w:r>
        <w:t xml:space="preserve"> proposal</w:t>
      </w:r>
      <w:r w:rsidR="0092476D">
        <w:t xml:space="preserve"> on a range of issues including</w:t>
      </w:r>
      <w:r>
        <w:t xml:space="preserve"> the following grounds</w:t>
      </w:r>
      <w:r w:rsidR="0092476D">
        <w:t xml:space="preserve"> related to noise</w:t>
      </w:r>
      <w:r>
        <w:t xml:space="preserve">: </w:t>
      </w:r>
      <w:r w:rsidRPr="005A0ADF">
        <w:t xml:space="preserve"> </w:t>
      </w:r>
    </w:p>
    <w:p w:rsidR="00795D54" w:rsidRDefault="00795D54" w:rsidP="00BA123D">
      <w:pPr>
        <w:pStyle w:val="Header"/>
        <w:jc w:val="both"/>
      </w:pPr>
    </w:p>
    <w:p w:rsidR="00795D54" w:rsidRDefault="00795D54" w:rsidP="00BA123D">
      <w:pPr>
        <w:pStyle w:val="ListParagraph"/>
        <w:numPr>
          <w:ilvl w:val="0"/>
          <w:numId w:val="15"/>
        </w:numPr>
        <w:spacing w:after="0" w:line="240" w:lineRule="auto"/>
        <w:jc w:val="both"/>
        <w:rPr>
          <w:rFonts w:cs="Arial"/>
          <w:szCs w:val="24"/>
        </w:rPr>
      </w:pPr>
      <w:r w:rsidRPr="009D343F">
        <w:rPr>
          <w:rFonts w:cs="Arial"/>
          <w:szCs w:val="24"/>
        </w:rPr>
        <w:lastRenderedPageBreak/>
        <w:t>Contrary to Policy EP27</w:t>
      </w:r>
      <w:r>
        <w:rPr>
          <w:rFonts w:cs="Arial"/>
          <w:szCs w:val="24"/>
        </w:rPr>
        <w:t xml:space="preserve"> and SP9 </w:t>
      </w:r>
      <w:r w:rsidRPr="009D343F">
        <w:rPr>
          <w:rFonts w:cs="Arial"/>
          <w:szCs w:val="24"/>
        </w:rPr>
        <w:t>as it will not meet required noise limits</w:t>
      </w:r>
      <w:r>
        <w:rPr>
          <w:rFonts w:cs="Arial"/>
          <w:szCs w:val="24"/>
        </w:rPr>
        <w:t xml:space="preserve"> and will have an adverse impact on the amenity of local residents.</w:t>
      </w:r>
    </w:p>
    <w:p w:rsidR="00795D54" w:rsidRPr="00195CDA" w:rsidRDefault="00795D54" w:rsidP="00BA123D">
      <w:pPr>
        <w:pStyle w:val="ListParagraph"/>
        <w:numPr>
          <w:ilvl w:val="0"/>
          <w:numId w:val="15"/>
        </w:numPr>
        <w:spacing w:after="0" w:line="240" w:lineRule="auto"/>
        <w:jc w:val="both"/>
        <w:rPr>
          <w:rFonts w:cs="Arial"/>
          <w:szCs w:val="24"/>
        </w:rPr>
      </w:pPr>
      <w:r>
        <w:rPr>
          <w:rFonts w:cs="Arial"/>
          <w:szCs w:val="24"/>
        </w:rPr>
        <w:t xml:space="preserve">The baseline noise </w:t>
      </w:r>
      <w:r w:rsidRPr="00090CF1">
        <w:rPr>
          <w:rFonts w:cs="Arial"/>
          <w:szCs w:val="24"/>
        </w:rPr>
        <w:t xml:space="preserve">measurement </w:t>
      </w:r>
      <w:r>
        <w:rPr>
          <w:rFonts w:cs="Arial"/>
          <w:szCs w:val="24"/>
        </w:rPr>
        <w:t>is inadequate and the m</w:t>
      </w:r>
      <w:r w:rsidRPr="00195CDA">
        <w:rPr>
          <w:rFonts w:cs="Arial"/>
          <w:szCs w:val="24"/>
        </w:rPr>
        <w:t xml:space="preserve">inimum approach for assessment of noise impact should be BS4112. </w:t>
      </w:r>
    </w:p>
    <w:p w:rsidR="00795D54" w:rsidRDefault="00795D54" w:rsidP="00BA123D">
      <w:pPr>
        <w:pStyle w:val="ListParagraph"/>
        <w:numPr>
          <w:ilvl w:val="0"/>
          <w:numId w:val="15"/>
        </w:numPr>
        <w:spacing w:after="0" w:line="240" w:lineRule="auto"/>
        <w:jc w:val="both"/>
        <w:rPr>
          <w:rFonts w:cs="Arial"/>
          <w:szCs w:val="24"/>
        </w:rPr>
      </w:pPr>
      <w:r>
        <w:rPr>
          <w:rFonts w:cs="Arial"/>
          <w:szCs w:val="24"/>
        </w:rPr>
        <w:t>Noise impacts on Stanley Mews have not been considered.</w:t>
      </w:r>
      <w:r w:rsidRPr="00090CF1">
        <w:rPr>
          <w:rFonts w:cs="Arial"/>
          <w:szCs w:val="24"/>
        </w:rPr>
        <w:t xml:space="preserve"> </w:t>
      </w:r>
    </w:p>
    <w:p w:rsidR="00795D54" w:rsidRDefault="00795D54" w:rsidP="00BA123D">
      <w:pPr>
        <w:pStyle w:val="ListParagraph"/>
        <w:numPr>
          <w:ilvl w:val="0"/>
          <w:numId w:val="15"/>
        </w:numPr>
        <w:spacing w:after="0" w:line="240" w:lineRule="auto"/>
        <w:jc w:val="both"/>
        <w:rPr>
          <w:rFonts w:cs="Arial"/>
          <w:szCs w:val="24"/>
        </w:rPr>
      </w:pPr>
      <w:r>
        <w:rPr>
          <w:rFonts w:cs="Arial"/>
          <w:szCs w:val="24"/>
        </w:rPr>
        <w:t>There is no need for 24hr a day drilling, as per the UKOOG website guidance</w:t>
      </w:r>
    </w:p>
    <w:p w:rsidR="00795D54" w:rsidRPr="00090CF1" w:rsidRDefault="00795D54" w:rsidP="00BA123D">
      <w:pPr>
        <w:pStyle w:val="ListParagraph"/>
        <w:numPr>
          <w:ilvl w:val="0"/>
          <w:numId w:val="15"/>
        </w:numPr>
        <w:spacing w:after="0" w:line="240" w:lineRule="auto"/>
        <w:jc w:val="both"/>
        <w:rPr>
          <w:rFonts w:cs="Arial"/>
          <w:szCs w:val="24"/>
        </w:rPr>
      </w:pPr>
      <w:r>
        <w:rPr>
          <w:rFonts w:cs="Arial"/>
          <w:szCs w:val="24"/>
        </w:rPr>
        <w:t xml:space="preserve">Drilling noise </w:t>
      </w:r>
      <w:r w:rsidRPr="00090CF1">
        <w:rPr>
          <w:rFonts w:cs="Arial"/>
          <w:szCs w:val="24"/>
        </w:rPr>
        <w:t xml:space="preserve">levels might be exceeded, </w:t>
      </w:r>
      <w:r>
        <w:rPr>
          <w:rFonts w:cs="Arial"/>
          <w:szCs w:val="24"/>
        </w:rPr>
        <w:t xml:space="preserve">so need </w:t>
      </w:r>
      <w:r w:rsidRPr="00090CF1">
        <w:rPr>
          <w:rFonts w:cs="Arial"/>
          <w:szCs w:val="24"/>
        </w:rPr>
        <w:t>real time monitoring, with immediate enforcement</w:t>
      </w:r>
      <w:r>
        <w:rPr>
          <w:rFonts w:cs="Arial"/>
          <w:szCs w:val="24"/>
        </w:rPr>
        <w:t xml:space="preserve"> if levels are exceeded</w:t>
      </w:r>
      <w:r w:rsidRPr="00090CF1">
        <w:rPr>
          <w:rFonts w:cs="Arial"/>
          <w:szCs w:val="24"/>
        </w:rPr>
        <w:t>.</w:t>
      </w:r>
    </w:p>
    <w:p w:rsidR="001C75AB" w:rsidRDefault="00795D54" w:rsidP="00BA123D">
      <w:pPr>
        <w:pStyle w:val="ListParagraph"/>
        <w:numPr>
          <w:ilvl w:val="0"/>
          <w:numId w:val="15"/>
        </w:numPr>
        <w:spacing w:after="0" w:line="240" w:lineRule="auto"/>
        <w:jc w:val="both"/>
        <w:rPr>
          <w:rFonts w:cs="Arial"/>
          <w:szCs w:val="24"/>
        </w:rPr>
      </w:pPr>
      <w:r>
        <w:rPr>
          <w:rFonts w:cs="Arial"/>
          <w:szCs w:val="24"/>
        </w:rPr>
        <w:t>HGVs will have significant noise impacts causing health and wellbeing impacts including daytime nuisance and sleep disturbance.</w:t>
      </w:r>
    </w:p>
    <w:p w:rsidR="00F4259C" w:rsidRPr="00F4259C" w:rsidRDefault="00F4259C" w:rsidP="00BA123D">
      <w:pPr>
        <w:jc w:val="both"/>
        <w:rPr>
          <w:rFonts w:eastAsiaTheme="minorHAnsi" w:cs="Arial"/>
          <w:szCs w:val="24"/>
          <w:u w:val="single"/>
        </w:rPr>
      </w:pPr>
    </w:p>
    <w:p w:rsidR="007859F2" w:rsidRPr="00B65C75" w:rsidRDefault="00F4259C" w:rsidP="00BA123D">
      <w:pPr>
        <w:jc w:val="both"/>
        <w:rPr>
          <w:rFonts w:eastAsiaTheme="minorHAnsi" w:cs="Arial"/>
          <w:b/>
          <w:szCs w:val="24"/>
        </w:rPr>
      </w:pPr>
      <w:r w:rsidRPr="00B65C75">
        <w:rPr>
          <w:rFonts w:eastAsiaTheme="minorHAnsi" w:cs="Arial"/>
          <w:b/>
          <w:szCs w:val="24"/>
        </w:rPr>
        <w:t>Roseacre A</w:t>
      </w:r>
      <w:r w:rsidR="007859F2" w:rsidRPr="00B65C75">
        <w:rPr>
          <w:rFonts w:eastAsiaTheme="minorHAnsi" w:cs="Arial"/>
          <w:b/>
          <w:szCs w:val="24"/>
        </w:rPr>
        <w:t>wareness</w:t>
      </w:r>
      <w:r w:rsidRPr="00B65C75">
        <w:rPr>
          <w:rFonts w:eastAsiaTheme="minorHAnsi" w:cs="Arial"/>
          <w:b/>
          <w:szCs w:val="24"/>
        </w:rPr>
        <w:t xml:space="preserve"> Group</w:t>
      </w:r>
      <w:r w:rsidR="0084104F">
        <w:rPr>
          <w:rFonts w:eastAsiaTheme="minorHAnsi" w:cs="Arial"/>
          <w:b/>
          <w:szCs w:val="24"/>
        </w:rPr>
        <w:t>:</w:t>
      </w:r>
      <w:r w:rsidR="00B65C75">
        <w:rPr>
          <w:rFonts w:eastAsiaTheme="minorHAnsi" w:cs="Arial"/>
          <w:b/>
          <w:szCs w:val="24"/>
        </w:rPr>
        <w:t xml:space="preserve">  </w:t>
      </w:r>
      <w:r w:rsidR="007859F2" w:rsidRPr="00B80A8C">
        <w:rPr>
          <w:szCs w:val="24"/>
        </w:rPr>
        <w:t>Representations received on behalf Roseacre Awareness Group object to the proposal on</w:t>
      </w:r>
      <w:r w:rsidR="007859F2">
        <w:rPr>
          <w:szCs w:val="24"/>
        </w:rPr>
        <w:t xml:space="preserve"> a range of issues, including the following noise</w:t>
      </w:r>
      <w:r w:rsidR="007859F2" w:rsidRPr="00B80A8C">
        <w:rPr>
          <w:szCs w:val="24"/>
        </w:rPr>
        <w:t xml:space="preserve"> grounds:</w:t>
      </w:r>
    </w:p>
    <w:p w:rsidR="00F4259C" w:rsidRDefault="00F4259C" w:rsidP="00BA123D">
      <w:pPr>
        <w:jc w:val="both"/>
        <w:rPr>
          <w:rFonts w:eastAsiaTheme="minorHAnsi" w:cs="Arial"/>
          <w:szCs w:val="24"/>
          <w:u w:val="single"/>
        </w:rPr>
      </w:pPr>
    </w:p>
    <w:p w:rsidR="006E52E7" w:rsidRPr="006E1E6F" w:rsidRDefault="006E52E7" w:rsidP="00BA123D">
      <w:pPr>
        <w:pStyle w:val="ListParagraph"/>
        <w:numPr>
          <w:ilvl w:val="0"/>
          <w:numId w:val="19"/>
        </w:numPr>
        <w:spacing w:after="0" w:line="240" w:lineRule="auto"/>
        <w:jc w:val="both"/>
        <w:rPr>
          <w:szCs w:val="24"/>
        </w:rPr>
      </w:pPr>
      <w:r w:rsidRPr="006E1E6F">
        <w:rPr>
          <w:szCs w:val="24"/>
        </w:rPr>
        <w:t xml:space="preserve">Contrary to SP2, SP9 and EP27 due to harm from drilling noise pollution. It will seriously affect residents living close to the site, affecting quality of life resulting in health issues.  Noise levels cannot be mitigated. </w:t>
      </w:r>
    </w:p>
    <w:p w:rsidR="006E52E7" w:rsidRPr="006E1E6F" w:rsidRDefault="006E52E7" w:rsidP="00BA123D">
      <w:pPr>
        <w:pStyle w:val="ListParagraph"/>
        <w:numPr>
          <w:ilvl w:val="0"/>
          <w:numId w:val="19"/>
        </w:numPr>
        <w:spacing w:after="0" w:line="240" w:lineRule="auto"/>
        <w:jc w:val="both"/>
        <w:rPr>
          <w:szCs w:val="24"/>
        </w:rPr>
      </w:pPr>
      <w:r w:rsidRPr="006E1E6F">
        <w:rPr>
          <w:szCs w:val="24"/>
        </w:rPr>
        <w:t xml:space="preserve">Elswick </w:t>
      </w:r>
      <w:r>
        <w:rPr>
          <w:szCs w:val="24"/>
        </w:rPr>
        <w:t xml:space="preserve">site operations </w:t>
      </w:r>
      <w:r w:rsidRPr="006E1E6F">
        <w:rPr>
          <w:szCs w:val="24"/>
        </w:rPr>
        <w:t>are not representative of a live fracking site.</w:t>
      </w:r>
    </w:p>
    <w:p w:rsidR="006E52E7" w:rsidRPr="006E1E6F" w:rsidRDefault="006E52E7" w:rsidP="00BA123D">
      <w:pPr>
        <w:pStyle w:val="ListParagraph"/>
        <w:numPr>
          <w:ilvl w:val="0"/>
          <w:numId w:val="19"/>
        </w:numPr>
        <w:spacing w:after="0" w:line="240" w:lineRule="auto"/>
        <w:jc w:val="both"/>
        <w:rPr>
          <w:szCs w:val="24"/>
        </w:rPr>
      </w:pPr>
      <w:r w:rsidRPr="006E1E6F">
        <w:rPr>
          <w:szCs w:val="24"/>
        </w:rPr>
        <w:lastRenderedPageBreak/>
        <w:t>No consideration of cumulative effects of onsite machinery (generators, separators, compressors) with noise from drilling, fracking, flaring and HGVs</w:t>
      </w:r>
    </w:p>
    <w:p w:rsidR="006E52E7" w:rsidRPr="006E1E6F" w:rsidRDefault="006E52E7" w:rsidP="00BA123D">
      <w:pPr>
        <w:pStyle w:val="ListParagraph"/>
        <w:numPr>
          <w:ilvl w:val="0"/>
          <w:numId w:val="19"/>
        </w:numPr>
        <w:spacing w:after="0" w:line="240" w:lineRule="auto"/>
        <w:jc w:val="both"/>
        <w:rPr>
          <w:szCs w:val="24"/>
        </w:rPr>
      </w:pPr>
      <w:r w:rsidRPr="006E1E6F">
        <w:rPr>
          <w:szCs w:val="24"/>
        </w:rPr>
        <w:t xml:space="preserve">Noise assessment should have used BS4142 and not BS5228, to be relevant to a </w:t>
      </w:r>
      <w:r>
        <w:rPr>
          <w:szCs w:val="24"/>
        </w:rPr>
        <w:t xml:space="preserve">quiet </w:t>
      </w:r>
      <w:r w:rsidRPr="006E1E6F">
        <w:rPr>
          <w:szCs w:val="24"/>
        </w:rPr>
        <w:t xml:space="preserve">rural area </w:t>
      </w:r>
      <w:r>
        <w:rPr>
          <w:szCs w:val="24"/>
        </w:rPr>
        <w:t xml:space="preserve">and </w:t>
      </w:r>
      <w:r w:rsidRPr="006E1E6F">
        <w:rPr>
          <w:szCs w:val="24"/>
        </w:rPr>
        <w:t xml:space="preserve">not a construction site. </w:t>
      </w:r>
    </w:p>
    <w:p w:rsidR="006E52E7" w:rsidRPr="006E1E6F" w:rsidRDefault="006E52E7" w:rsidP="00BA123D">
      <w:pPr>
        <w:pStyle w:val="ListParagraph"/>
        <w:numPr>
          <w:ilvl w:val="0"/>
          <w:numId w:val="19"/>
        </w:numPr>
        <w:spacing w:after="0" w:line="240" w:lineRule="auto"/>
        <w:jc w:val="both"/>
        <w:rPr>
          <w:szCs w:val="24"/>
        </w:rPr>
      </w:pPr>
      <w:r w:rsidRPr="006E1E6F">
        <w:rPr>
          <w:szCs w:val="24"/>
        </w:rPr>
        <w:t>Actual increase in noise level should be no more than 5db but proposal higher</w:t>
      </w:r>
    </w:p>
    <w:p w:rsidR="006E52E7" w:rsidRDefault="006E52E7" w:rsidP="00BA123D">
      <w:pPr>
        <w:pStyle w:val="ListParagraph"/>
        <w:numPr>
          <w:ilvl w:val="0"/>
          <w:numId w:val="19"/>
        </w:numPr>
        <w:spacing w:after="0" w:line="240" w:lineRule="auto"/>
        <w:jc w:val="both"/>
        <w:rPr>
          <w:szCs w:val="24"/>
        </w:rPr>
      </w:pPr>
      <w:r w:rsidRPr="006E1E6F">
        <w:rPr>
          <w:szCs w:val="24"/>
        </w:rPr>
        <w:t>No adequate baseline surveys or assessment of sensitive local receptors (Stanley Farm mews) No information to demonstrate that residential amenity will not be significantly affected.</w:t>
      </w:r>
    </w:p>
    <w:p w:rsidR="00E36E75" w:rsidRPr="00E36E75" w:rsidRDefault="00E36E75" w:rsidP="00BA123D">
      <w:pPr>
        <w:jc w:val="both"/>
        <w:rPr>
          <w:szCs w:val="24"/>
          <w:u w:val="single"/>
        </w:rPr>
      </w:pPr>
    </w:p>
    <w:p w:rsidR="00F4259C" w:rsidRDefault="00E36E75" w:rsidP="00BA123D">
      <w:pPr>
        <w:jc w:val="both"/>
      </w:pPr>
      <w:r w:rsidRPr="00D1717D">
        <w:rPr>
          <w:b/>
          <w:szCs w:val="24"/>
        </w:rPr>
        <w:t>Friends of the Earth</w:t>
      </w:r>
      <w:r w:rsidR="004E53F7">
        <w:rPr>
          <w:b/>
          <w:szCs w:val="24"/>
        </w:rPr>
        <w:t>:</w:t>
      </w:r>
      <w:r w:rsidR="00D1717D">
        <w:rPr>
          <w:b/>
          <w:szCs w:val="24"/>
        </w:rPr>
        <w:t xml:space="preserve"> </w:t>
      </w:r>
      <w:r w:rsidR="00D1717D">
        <w:rPr>
          <w:szCs w:val="24"/>
        </w:rPr>
        <w:t>Object</w:t>
      </w:r>
      <w:r w:rsidR="00DE37F3" w:rsidRPr="005A0ADF">
        <w:rPr>
          <w:szCs w:val="24"/>
        </w:rPr>
        <w:t xml:space="preserve"> to the</w:t>
      </w:r>
      <w:r w:rsidR="00DE37F3">
        <w:t xml:space="preserve"> proposal on a range </w:t>
      </w:r>
      <w:r w:rsidR="00877866">
        <w:t>of issues</w:t>
      </w:r>
      <w:r w:rsidR="004E53F7">
        <w:t xml:space="preserve"> including the following summarised reason on noise:</w:t>
      </w:r>
    </w:p>
    <w:p w:rsidR="004E53F7" w:rsidRPr="00D1717D" w:rsidRDefault="004E53F7" w:rsidP="00BA123D">
      <w:pPr>
        <w:jc w:val="both"/>
        <w:rPr>
          <w:b/>
          <w:szCs w:val="24"/>
        </w:rPr>
      </w:pPr>
    </w:p>
    <w:p w:rsidR="004E53F7" w:rsidRDefault="004E53F7" w:rsidP="00BA123D">
      <w:pPr>
        <w:numPr>
          <w:ilvl w:val="0"/>
          <w:numId w:val="20"/>
        </w:numPr>
        <w:ind w:left="714" w:hanging="357"/>
        <w:contextualSpacing/>
        <w:jc w:val="both"/>
      </w:pPr>
      <w:r w:rsidRPr="00180FB7">
        <w:t>Several years of disruption to the local community with 14 months of drilling 24hours a day, 8 months of hydraulic fract</w:t>
      </w:r>
      <w:r>
        <w:t>uring and 12 months of flaring with dust, light and noise emissions.</w:t>
      </w:r>
    </w:p>
    <w:p w:rsidR="00E528CE" w:rsidRDefault="00E528CE" w:rsidP="00BA123D">
      <w:pPr>
        <w:jc w:val="both"/>
        <w:rPr>
          <w:rFonts w:eastAsiaTheme="minorHAnsi" w:cs="Arial"/>
          <w:szCs w:val="24"/>
          <w:u w:val="single"/>
        </w:rPr>
      </w:pPr>
    </w:p>
    <w:p w:rsidR="00E528CE" w:rsidRPr="006C24A7" w:rsidRDefault="00E528CE" w:rsidP="00BA123D">
      <w:pPr>
        <w:jc w:val="both"/>
        <w:rPr>
          <w:rFonts w:eastAsiaTheme="minorHAnsi" w:cs="Arial"/>
          <w:b/>
          <w:szCs w:val="24"/>
        </w:rPr>
      </w:pPr>
      <w:r w:rsidRPr="006C24A7">
        <w:rPr>
          <w:rFonts w:eastAsiaTheme="minorHAnsi" w:cs="Arial"/>
          <w:b/>
          <w:szCs w:val="24"/>
        </w:rPr>
        <w:t>Other representations</w:t>
      </w:r>
    </w:p>
    <w:p w:rsidR="00EF37D6" w:rsidRDefault="00EF37D6" w:rsidP="00BA123D">
      <w:pPr>
        <w:jc w:val="both"/>
        <w:rPr>
          <w:rFonts w:eastAsiaTheme="minorHAnsi" w:cs="Arial"/>
          <w:szCs w:val="24"/>
          <w:u w:val="single"/>
        </w:rPr>
      </w:pPr>
    </w:p>
    <w:p w:rsidR="00E528CE" w:rsidRPr="00E528CE" w:rsidRDefault="00E528CE" w:rsidP="00BA123D">
      <w:pPr>
        <w:jc w:val="both"/>
        <w:rPr>
          <w:rFonts w:eastAsiaTheme="minorHAnsi" w:cs="Arial"/>
          <w:szCs w:val="24"/>
        </w:rPr>
      </w:pPr>
      <w:r>
        <w:rPr>
          <w:rFonts w:eastAsiaTheme="minorHAnsi" w:cs="Arial"/>
          <w:szCs w:val="24"/>
        </w:rPr>
        <w:t xml:space="preserve">A large number of other representations </w:t>
      </w:r>
      <w:r w:rsidR="00EF37D6">
        <w:rPr>
          <w:rFonts w:eastAsiaTheme="minorHAnsi" w:cs="Arial"/>
          <w:szCs w:val="24"/>
        </w:rPr>
        <w:t>raise concerns in relation to the following summarised noise concerns</w:t>
      </w:r>
      <w:r>
        <w:rPr>
          <w:rFonts w:eastAsiaTheme="minorHAnsi" w:cs="Arial"/>
          <w:szCs w:val="24"/>
        </w:rPr>
        <w:t>:</w:t>
      </w:r>
    </w:p>
    <w:p w:rsidR="00E528CE" w:rsidRDefault="00E528CE" w:rsidP="00BA123D">
      <w:pPr>
        <w:jc w:val="both"/>
        <w:rPr>
          <w:rFonts w:eastAsiaTheme="minorHAnsi" w:cs="Arial"/>
          <w:szCs w:val="24"/>
          <w:u w:val="single"/>
        </w:rPr>
      </w:pP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There will be noise pollution</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Noise assessment results and analysis is disputed.</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lastRenderedPageBreak/>
        <w:t xml:space="preserve">The noise assessment should have used BS4142 (nuisance on local receptors) instead of BS5228 for construction sites.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Receptors at Stanley Mews have not been considered.</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The noise levels will severely and adversely affect people's right of a quiet enjoyment of their homes.</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Will be able to hear the noise from Inskip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Predicted noise levels may be ok in an urban area with ambient noise but will be loud and intrusive in a rural area</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Area around Roseacre Wood is extremely quiet, development will be loud and intrusive in the rural area</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24 hours a day, 365 days a year of noise from site operations of drilling, traffic noise will affect people's physical and mental health.</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Concerned about fracking noise from 7am to 7pm during the week and from 7am at weekends for 365 days of the year</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Noise from HGV, heavy drilling and fracking  will destroy communities</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Moved to area to enjoy the peace and quiet, but this will be disrupted by HGV passing in front of house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Peace and quiet will be shattered by noise from fracking</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Not acceptable to have drilling 24  hours  a day, 7 days a week, it will destroy the peaceful fabric of the village</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Increased daytime noise</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Increased night-time noise</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Impact of constant noise to migraine sufferer will significantly affect quality of life</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lastRenderedPageBreak/>
        <w:t>Noise will affect pets and horses, including livery yards in Elswick and Wharles</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Cuadrilla exceeded set noise levels at Balcombe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The proposal will be contrary to FBLP Policy EP27 as constant noise will be detrimental to health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Noise will be intrusive. Can already hear firearms activity from Weeton in Elswick when wind is coming from that direction. </w:t>
      </w:r>
    </w:p>
    <w:p w:rsidR="00E528CE" w:rsidRPr="00837486" w:rsidRDefault="00E528CE" w:rsidP="00BA123D">
      <w:pPr>
        <w:pStyle w:val="ListParagraph"/>
        <w:spacing w:after="0" w:line="240" w:lineRule="auto"/>
        <w:ind w:left="714"/>
        <w:jc w:val="both"/>
        <w:rPr>
          <w:u w:val="single"/>
        </w:rPr>
      </w:pPr>
    </w:p>
    <w:p w:rsidR="001C75AB" w:rsidRPr="00865EBA" w:rsidRDefault="001C75AB" w:rsidP="00BA123D">
      <w:pPr>
        <w:keepNext/>
        <w:jc w:val="both"/>
        <w:rPr>
          <w:b/>
        </w:rPr>
      </w:pPr>
      <w:r w:rsidRPr="00865EBA">
        <w:rPr>
          <w:b/>
        </w:rPr>
        <w:t>Policy</w:t>
      </w:r>
      <w:r w:rsidR="00EF37D6" w:rsidRPr="00865EBA">
        <w:rPr>
          <w:b/>
        </w:rPr>
        <w:t xml:space="preserve"> </w:t>
      </w:r>
    </w:p>
    <w:p w:rsidR="001C75AB" w:rsidRPr="00D2342E" w:rsidRDefault="001C75AB" w:rsidP="00BA123D">
      <w:pPr>
        <w:keepNext/>
        <w:jc w:val="both"/>
        <w:rPr>
          <w:u w:val="single"/>
        </w:rPr>
      </w:pPr>
    </w:p>
    <w:p w:rsidR="001C75AB" w:rsidRPr="009174C4" w:rsidRDefault="001C75AB" w:rsidP="00BA123D">
      <w:pPr>
        <w:keepNext/>
        <w:autoSpaceDE w:val="0"/>
        <w:autoSpaceDN w:val="0"/>
        <w:adjustRightInd w:val="0"/>
        <w:jc w:val="both"/>
        <w:rPr>
          <w:rFonts w:eastAsia="Calibri" w:cs="Arial"/>
          <w:color w:val="000000" w:themeColor="text1"/>
          <w:szCs w:val="24"/>
          <w:lang w:eastAsia="en-US"/>
        </w:rPr>
      </w:pPr>
      <w:r w:rsidRPr="009174C4">
        <w:rPr>
          <w:rFonts w:eastAsia="Calibri" w:cs="Arial"/>
          <w:color w:val="000000" w:themeColor="text1"/>
          <w:szCs w:val="24"/>
          <w:lang w:eastAsia="en-US"/>
        </w:rPr>
        <w:t xml:space="preserve">Paragraph 109 of the NPPF states that the planning system should contribute to and enhance the natural and local environment by </w:t>
      </w:r>
      <w:r w:rsidRPr="009174C4">
        <w:rPr>
          <w:rFonts w:eastAsia="Calibri" w:cs="Arial"/>
          <w:i/>
          <w:color w:val="000000" w:themeColor="text1"/>
          <w:szCs w:val="24"/>
          <w:lang w:eastAsia="en-US"/>
        </w:rPr>
        <w:t>inter alia</w:t>
      </w:r>
      <w:r w:rsidRPr="009174C4">
        <w:rPr>
          <w:rFonts w:eastAsia="Calibri" w:cs="Arial"/>
          <w:color w:val="000000" w:themeColor="text1"/>
          <w:szCs w:val="24"/>
          <w:lang w:eastAsia="en-US"/>
        </w:rPr>
        <w:t xml:space="preserve"> preventing both new and existing development from contributing to or being put at unacceptable risk from, or being adversely affected by unacceptable levels of soil, air, water or noise pollution or land instability.</w:t>
      </w:r>
    </w:p>
    <w:p w:rsidR="001C75AB" w:rsidRPr="009174C4" w:rsidRDefault="001C75AB" w:rsidP="00BA123D">
      <w:pPr>
        <w:keepNext/>
        <w:autoSpaceDE w:val="0"/>
        <w:autoSpaceDN w:val="0"/>
        <w:adjustRightInd w:val="0"/>
        <w:jc w:val="both"/>
        <w:rPr>
          <w:rFonts w:eastAsia="Calibri" w:cs="Arial"/>
          <w:color w:val="000000" w:themeColor="text1"/>
          <w:szCs w:val="24"/>
          <w:lang w:eastAsia="en-US"/>
        </w:rPr>
      </w:pPr>
    </w:p>
    <w:p w:rsidR="001C75AB" w:rsidRPr="009174C4" w:rsidRDefault="001C75AB" w:rsidP="00BA123D">
      <w:pPr>
        <w:autoSpaceDE w:val="0"/>
        <w:autoSpaceDN w:val="0"/>
        <w:adjustRightInd w:val="0"/>
        <w:jc w:val="both"/>
        <w:rPr>
          <w:rFonts w:eastAsia="ZapfDingbatsITC" w:cs="Arial"/>
          <w:i/>
          <w:color w:val="000000" w:themeColor="text1"/>
          <w:szCs w:val="24"/>
          <w:lang w:eastAsia="en-US"/>
        </w:rPr>
      </w:pPr>
      <w:r w:rsidRPr="009174C4">
        <w:rPr>
          <w:rFonts w:eastAsia="Calibri" w:cs="Arial"/>
          <w:color w:val="000000" w:themeColor="text1"/>
          <w:szCs w:val="24"/>
          <w:lang w:eastAsia="en-US"/>
        </w:rPr>
        <w:t xml:space="preserve">Paragraph 123 of the NPPF states that </w:t>
      </w:r>
      <w:r w:rsidRPr="009174C4">
        <w:rPr>
          <w:rFonts w:eastAsia="Calibri" w:cs="Arial"/>
          <w:i/>
          <w:color w:val="000000" w:themeColor="text1"/>
          <w:szCs w:val="24"/>
          <w:lang w:eastAsia="en-US"/>
        </w:rPr>
        <w:t>planning policies and decisions should aim to:</w:t>
      </w:r>
    </w:p>
    <w:p w:rsidR="001C75AB" w:rsidRPr="009174C4"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avoid noise from giving rise to significant adverse impacts on health and quality of life as a result of new development;</w:t>
      </w:r>
    </w:p>
    <w:p w:rsidR="001C75AB" w:rsidRPr="009174C4"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mitigate and reduce to a minimum other adverse impacts on health and quality of life arising from noise from new development, including through the use of conditions;</w:t>
      </w:r>
    </w:p>
    <w:p w:rsidR="001C75AB" w:rsidRPr="009174C4"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 xml:space="preserve">recognise that development will often create some noise and existing businesses wanting to develop in continuance of their business should not have unreasonable restrictions put on </w:t>
      </w:r>
      <w:r w:rsidRPr="009174C4">
        <w:rPr>
          <w:rFonts w:eastAsia="Calibri" w:cs="Arial"/>
          <w:i/>
          <w:color w:val="000000" w:themeColor="text1"/>
          <w:szCs w:val="24"/>
          <w:lang w:eastAsia="en-US"/>
        </w:rPr>
        <w:lastRenderedPageBreak/>
        <w:t>them because of changes in nearby land uses since they were established; and</w:t>
      </w:r>
    </w:p>
    <w:p w:rsidR="001C75AB"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Identify and protect areas of tranquillity which have remained relatively undisturbed by noise and are prized for their recreational and amenity value for this reason.</w:t>
      </w:r>
    </w:p>
    <w:p w:rsidR="001C75AB" w:rsidRPr="009174C4" w:rsidRDefault="001C75AB" w:rsidP="00BA123D">
      <w:pPr>
        <w:autoSpaceDE w:val="0"/>
        <w:autoSpaceDN w:val="0"/>
        <w:adjustRightInd w:val="0"/>
        <w:spacing w:after="200"/>
        <w:ind w:left="720"/>
        <w:contextualSpacing/>
        <w:jc w:val="both"/>
        <w:rPr>
          <w:rFonts w:eastAsia="Calibri" w:cs="Arial"/>
          <w:i/>
          <w:color w:val="000000" w:themeColor="text1"/>
          <w:szCs w:val="24"/>
          <w:lang w:eastAsia="en-US"/>
        </w:rPr>
      </w:pPr>
    </w:p>
    <w:p w:rsidR="001C75AB" w:rsidRPr="009174C4" w:rsidRDefault="001C75AB" w:rsidP="00BA123D">
      <w:pPr>
        <w:autoSpaceDE w:val="0"/>
        <w:autoSpaceDN w:val="0"/>
        <w:adjustRightInd w:val="0"/>
        <w:jc w:val="both"/>
        <w:rPr>
          <w:rFonts w:eastAsia="Calibri" w:cs="Arial"/>
          <w:color w:val="000000" w:themeColor="text1"/>
          <w:szCs w:val="24"/>
          <w:lang w:eastAsia="en-US"/>
        </w:rPr>
      </w:pPr>
      <w:r w:rsidRPr="009174C4">
        <w:rPr>
          <w:rFonts w:ascii="Frutiger-Light" w:eastAsia="Calibri" w:hAnsi="Frutiger-Light" w:cs="Frutiger-Light"/>
          <w:color w:val="000000" w:themeColor="text1"/>
          <w:szCs w:val="24"/>
          <w:lang w:eastAsia="en-US"/>
        </w:rPr>
        <w:t>Assessment of 'significant adverse impacts' is directed to the DEFRA publication</w:t>
      </w:r>
      <w:r w:rsidRPr="009174C4">
        <w:rPr>
          <w:rFonts w:ascii="Frutiger-Light" w:eastAsia="Calibri" w:hAnsi="Frutiger-Light" w:cs="Frutiger-Light"/>
          <w:color w:val="000000" w:themeColor="text1"/>
          <w:sz w:val="16"/>
          <w:szCs w:val="16"/>
          <w:lang w:eastAsia="en-US"/>
        </w:rPr>
        <w:t xml:space="preserve"> </w:t>
      </w:r>
      <w:r w:rsidRPr="009174C4">
        <w:rPr>
          <w:rFonts w:eastAsia="Calibri" w:cs="Arial"/>
          <w:i/>
          <w:color w:val="000000" w:themeColor="text1"/>
          <w:szCs w:val="24"/>
          <w:lang w:eastAsia="en-US"/>
        </w:rPr>
        <w:t>Explanatory Note to the Noise Policy Statement for England.</w:t>
      </w:r>
    </w:p>
    <w:p w:rsidR="001C75AB" w:rsidRPr="009174C4" w:rsidRDefault="001C75AB" w:rsidP="00BA123D">
      <w:pPr>
        <w:spacing w:before="180" w:after="180"/>
        <w:jc w:val="both"/>
        <w:rPr>
          <w:rFonts w:cs="Arial"/>
          <w:i/>
          <w:color w:val="000000" w:themeColor="text1"/>
          <w:szCs w:val="24"/>
        </w:rPr>
      </w:pPr>
      <w:r w:rsidRPr="009174C4">
        <w:rPr>
          <w:rFonts w:cs="Arial"/>
          <w:color w:val="000000" w:themeColor="text1"/>
          <w:szCs w:val="24"/>
        </w:rPr>
        <w:t xml:space="preserve">In the accompanying practice guidance for the NPPF the management of the noise associated with particular development types is considered in a number of separate documents.  For minerals development there is </w:t>
      </w:r>
      <w:hyperlink r:id="rId7" w:tooltip="Minerals" w:history="1">
        <w:r w:rsidRPr="009174C4">
          <w:rPr>
            <w:rFonts w:cs="Arial"/>
            <w:i/>
            <w:color w:val="000000" w:themeColor="text1"/>
            <w:szCs w:val="24"/>
            <w:u w:val="single"/>
          </w:rPr>
          <w:t>National Planning Practice Guidance: Minerals</w:t>
        </w:r>
      </w:hyperlink>
      <w:r w:rsidRPr="009174C4">
        <w:rPr>
          <w:rFonts w:cs="Arial"/>
          <w:i/>
          <w:color w:val="000000" w:themeColor="text1"/>
          <w:szCs w:val="24"/>
        </w:rPr>
        <w:t xml:space="preserve"> (PPG).</w:t>
      </w:r>
    </w:p>
    <w:p w:rsidR="001C75AB" w:rsidRPr="009174C4" w:rsidRDefault="001C75AB" w:rsidP="00BA123D">
      <w:pPr>
        <w:spacing w:before="180" w:after="180"/>
        <w:jc w:val="both"/>
        <w:rPr>
          <w:rFonts w:cs="Arial"/>
          <w:i/>
          <w:color w:val="000000" w:themeColor="text1"/>
          <w:szCs w:val="24"/>
        </w:rPr>
      </w:pPr>
      <w:r w:rsidRPr="009174C4">
        <w:rPr>
          <w:rFonts w:cs="Arial"/>
          <w:color w:val="000000" w:themeColor="text1"/>
          <w:szCs w:val="24"/>
        </w:rPr>
        <w:t xml:space="preserve">In relation to noise the PPG states that applicants </w:t>
      </w:r>
      <w:r w:rsidRPr="009174C4">
        <w:rPr>
          <w:rFonts w:cs="Arial"/>
          <w:i/>
          <w:color w:val="000000" w:themeColor="text1"/>
          <w:szCs w:val="24"/>
        </w:rPr>
        <w:t>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w:t>
      </w:r>
    </w:p>
    <w:p w:rsidR="001C75AB" w:rsidRPr="009174C4" w:rsidRDefault="001C75AB" w:rsidP="00BA123D">
      <w:pPr>
        <w:spacing w:before="180" w:after="180"/>
        <w:jc w:val="both"/>
        <w:rPr>
          <w:rFonts w:cs="Arial"/>
          <w:i/>
          <w:color w:val="000000" w:themeColor="text1"/>
          <w:szCs w:val="24"/>
        </w:rPr>
      </w:pPr>
      <w:r w:rsidRPr="009174C4">
        <w:rPr>
          <w:rFonts w:cs="Arial"/>
          <w:i/>
          <w:color w:val="000000" w:themeColor="text1"/>
          <w:szCs w:val="24"/>
        </w:rPr>
        <w:t>Proposals for the control or mitigation of noise emissions should:</w:t>
      </w:r>
    </w:p>
    <w:p w:rsidR="001C75AB" w:rsidRPr="009174C4" w:rsidRDefault="001C75AB" w:rsidP="00BA123D">
      <w:pPr>
        <w:numPr>
          <w:ilvl w:val="0"/>
          <w:numId w:val="8"/>
        </w:numPr>
        <w:spacing w:before="120" w:after="120"/>
        <w:ind w:left="567" w:hanging="283"/>
        <w:jc w:val="both"/>
        <w:rPr>
          <w:rFonts w:cs="Arial"/>
          <w:i/>
          <w:color w:val="000000" w:themeColor="text1"/>
          <w:szCs w:val="24"/>
        </w:rPr>
      </w:pPr>
      <w:r w:rsidRPr="009174C4">
        <w:rPr>
          <w:rFonts w:cs="Arial"/>
          <w:i/>
          <w:color w:val="000000" w:themeColor="text1"/>
          <w:szCs w:val="24"/>
        </w:rPr>
        <w:t>consider the main characteristics of the production process and its environs, including the location of noise-sensitive properties and sensitive environmental sites;</w:t>
      </w:r>
    </w:p>
    <w:p w:rsidR="001C75AB" w:rsidRPr="009174C4" w:rsidRDefault="001C75AB" w:rsidP="00BA123D">
      <w:pPr>
        <w:numPr>
          <w:ilvl w:val="0"/>
          <w:numId w:val="8"/>
        </w:numPr>
        <w:spacing w:before="120" w:after="120"/>
        <w:ind w:left="567" w:hanging="283"/>
        <w:jc w:val="both"/>
        <w:rPr>
          <w:rFonts w:cs="Arial"/>
          <w:i/>
          <w:color w:val="000000" w:themeColor="text1"/>
          <w:szCs w:val="24"/>
        </w:rPr>
      </w:pPr>
      <w:r w:rsidRPr="009174C4">
        <w:rPr>
          <w:rFonts w:cs="Arial"/>
          <w:i/>
          <w:color w:val="000000" w:themeColor="text1"/>
          <w:szCs w:val="24"/>
        </w:rPr>
        <w:lastRenderedPageBreak/>
        <w:t>assess the existing acoustic environment around the site of the proposed operations, including background noise levels at nearby noise-sensitive properties;</w:t>
      </w:r>
    </w:p>
    <w:p w:rsidR="001C75AB" w:rsidRPr="009174C4" w:rsidRDefault="001C75AB" w:rsidP="00BA123D">
      <w:pPr>
        <w:numPr>
          <w:ilvl w:val="0"/>
          <w:numId w:val="8"/>
        </w:numPr>
        <w:spacing w:before="120" w:after="120"/>
        <w:ind w:left="567" w:hanging="283"/>
        <w:jc w:val="both"/>
        <w:rPr>
          <w:rFonts w:cs="Arial"/>
          <w:i/>
          <w:color w:val="000000" w:themeColor="text1"/>
          <w:szCs w:val="24"/>
        </w:rPr>
      </w:pPr>
      <w:r w:rsidRPr="009174C4">
        <w:rPr>
          <w:rFonts w:cs="Arial"/>
          <w:i/>
          <w:color w:val="000000" w:themeColor="text1"/>
          <w:szCs w:val="24"/>
        </w:rPr>
        <w:t>estimate the likely future noise from the development and its impact on the neighbourhood of the proposed operations;</w:t>
      </w:r>
    </w:p>
    <w:p w:rsidR="001C75AB" w:rsidRPr="009174C4" w:rsidRDefault="001C75AB" w:rsidP="00BA123D">
      <w:pPr>
        <w:numPr>
          <w:ilvl w:val="0"/>
          <w:numId w:val="8"/>
        </w:numPr>
        <w:spacing w:before="120" w:after="120"/>
        <w:ind w:left="567" w:hanging="283"/>
        <w:jc w:val="both"/>
        <w:rPr>
          <w:rFonts w:cs="Arial"/>
          <w:i/>
          <w:color w:val="000000" w:themeColor="text1"/>
          <w:szCs w:val="24"/>
        </w:rPr>
      </w:pPr>
      <w:r w:rsidRPr="009174C4">
        <w:rPr>
          <w:rFonts w:cs="Arial"/>
          <w:i/>
          <w:color w:val="000000" w:themeColor="text1"/>
          <w:szCs w:val="24"/>
        </w:rPr>
        <w:t>identify proposals to minimise, mitigate or remove noise emissions at source;</w:t>
      </w:r>
    </w:p>
    <w:p w:rsidR="001C75AB" w:rsidRPr="009174C4" w:rsidRDefault="001C75AB" w:rsidP="00BA123D">
      <w:pPr>
        <w:numPr>
          <w:ilvl w:val="0"/>
          <w:numId w:val="8"/>
        </w:numPr>
        <w:spacing w:before="120" w:after="120"/>
        <w:ind w:left="567" w:hanging="283"/>
        <w:jc w:val="both"/>
        <w:rPr>
          <w:rFonts w:cs="Arial"/>
          <w:i/>
          <w:color w:val="000000" w:themeColor="text1"/>
          <w:szCs w:val="24"/>
        </w:rPr>
      </w:pPr>
      <w:r w:rsidRPr="009174C4">
        <w:rPr>
          <w:rFonts w:cs="Arial"/>
          <w:i/>
          <w:color w:val="000000" w:themeColor="text1"/>
          <w:szCs w:val="24"/>
        </w:rPr>
        <w:t>monitor the resulting noise to check compliance with any proposed or imposed conditions.</w:t>
      </w:r>
    </w:p>
    <w:p w:rsidR="001C75AB" w:rsidRPr="009174C4" w:rsidRDefault="001C75AB" w:rsidP="00BA123D">
      <w:pPr>
        <w:spacing w:before="180" w:after="180"/>
        <w:jc w:val="both"/>
        <w:rPr>
          <w:rFonts w:cs="Arial"/>
          <w:i/>
          <w:color w:val="000000" w:themeColor="text1"/>
          <w:szCs w:val="24"/>
        </w:rPr>
      </w:pPr>
      <w:r w:rsidRPr="009174C4">
        <w:rPr>
          <w:rFonts w:cs="Arial"/>
          <w:color w:val="000000" w:themeColor="text1"/>
          <w:szCs w:val="24"/>
        </w:rPr>
        <w:t xml:space="preserve">The PPG continues by adding that </w:t>
      </w:r>
      <w:r w:rsidRPr="009174C4">
        <w:rPr>
          <w:rFonts w:cs="Arial"/>
          <w:i/>
          <w:color w:val="000000" w:themeColor="text1"/>
          <w:szCs w:val="24"/>
        </w:rPr>
        <w:t>Mineral planning authorities should take account of the prevailing acoustic environment and in doing so consider whether or not noise from the proposed operations would:</w:t>
      </w:r>
    </w:p>
    <w:p w:rsidR="001C75AB" w:rsidRPr="009174C4" w:rsidRDefault="001C75AB" w:rsidP="00BA123D">
      <w:pPr>
        <w:numPr>
          <w:ilvl w:val="0"/>
          <w:numId w:val="9"/>
        </w:numPr>
        <w:spacing w:before="120" w:after="120"/>
        <w:ind w:left="567" w:hanging="283"/>
        <w:jc w:val="both"/>
        <w:rPr>
          <w:rFonts w:cs="Arial"/>
          <w:i/>
          <w:color w:val="000000" w:themeColor="text1"/>
          <w:szCs w:val="24"/>
        </w:rPr>
      </w:pPr>
      <w:r w:rsidRPr="009174C4">
        <w:rPr>
          <w:rFonts w:cs="Arial"/>
          <w:i/>
          <w:color w:val="000000" w:themeColor="text1"/>
          <w:szCs w:val="24"/>
        </w:rPr>
        <w:t>give rise to a significant adverse effect;</w:t>
      </w:r>
    </w:p>
    <w:p w:rsidR="001C75AB" w:rsidRPr="009174C4" w:rsidRDefault="001C75AB" w:rsidP="00BA123D">
      <w:pPr>
        <w:numPr>
          <w:ilvl w:val="0"/>
          <w:numId w:val="9"/>
        </w:numPr>
        <w:spacing w:before="120" w:after="120"/>
        <w:ind w:left="567" w:hanging="283"/>
        <w:jc w:val="both"/>
        <w:rPr>
          <w:rFonts w:cs="Arial"/>
          <w:i/>
          <w:color w:val="000000" w:themeColor="text1"/>
          <w:szCs w:val="24"/>
        </w:rPr>
      </w:pPr>
      <w:r w:rsidRPr="009174C4">
        <w:rPr>
          <w:rFonts w:cs="Arial"/>
          <w:i/>
          <w:color w:val="000000" w:themeColor="text1"/>
          <w:szCs w:val="24"/>
        </w:rPr>
        <w:t>give rise to an adverse effect; and</w:t>
      </w:r>
    </w:p>
    <w:p w:rsidR="001C75AB" w:rsidRPr="009174C4" w:rsidRDefault="001C75AB" w:rsidP="00BA123D">
      <w:pPr>
        <w:numPr>
          <w:ilvl w:val="0"/>
          <w:numId w:val="9"/>
        </w:numPr>
        <w:spacing w:before="120" w:after="120"/>
        <w:ind w:left="567" w:hanging="283"/>
        <w:jc w:val="both"/>
        <w:rPr>
          <w:rFonts w:cs="Arial"/>
          <w:i/>
          <w:color w:val="000000" w:themeColor="text1"/>
          <w:szCs w:val="24"/>
        </w:rPr>
      </w:pPr>
      <w:r w:rsidRPr="009174C4">
        <w:rPr>
          <w:rFonts w:cs="Arial"/>
          <w:i/>
          <w:color w:val="000000" w:themeColor="text1"/>
          <w:szCs w:val="24"/>
        </w:rPr>
        <w:t>enable a good standard of amenity to be achieved.</w:t>
      </w:r>
    </w:p>
    <w:p w:rsidR="001C75AB" w:rsidRDefault="001C75AB" w:rsidP="00BA123D">
      <w:pPr>
        <w:jc w:val="both"/>
        <w:rPr>
          <w:rFonts w:cs="Arial"/>
          <w:i/>
          <w:color w:val="000000" w:themeColor="text1"/>
          <w:szCs w:val="24"/>
        </w:rPr>
      </w:pPr>
      <w:r w:rsidRPr="009174C4">
        <w:rPr>
          <w:rFonts w:cs="Arial"/>
          <w:i/>
          <w:color w:val="000000" w:themeColor="text1"/>
          <w:szCs w:val="24"/>
        </w:rPr>
        <w:t xml:space="preserve">In line with the Explanatory Note of the Noise Policy Statement for England, this would include identifying whether the overall effect of the </w:t>
      </w:r>
      <w:hyperlink r:id="rId8" w:tooltip="Noise" w:history="1">
        <w:r w:rsidRPr="009174C4">
          <w:rPr>
            <w:rFonts w:cs="Arial"/>
            <w:i/>
            <w:color w:val="000000" w:themeColor="text1"/>
            <w:szCs w:val="24"/>
            <w:u w:val="single"/>
          </w:rPr>
          <w:t>noise exposure</w:t>
        </w:r>
      </w:hyperlink>
      <w:r w:rsidRPr="009174C4">
        <w:rPr>
          <w:rFonts w:cs="Arial"/>
          <w:i/>
          <w:color w:val="000000" w:themeColor="text1"/>
          <w:szCs w:val="24"/>
        </w:rPr>
        <w:t xml:space="preserve"> would be above or below the significant observed adverse effect level and the lowest observed adverse effect level for the given situation. </w:t>
      </w:r>
    </w:p>
    <w:p w:rsidR="00EF37D6" w:rsidRPr="009174C4" w:rsidRDefault="00EF37D6" w:rsidP="00BA123D">
      <w:pPr>
        <w:jc w:val="both"/>
        <w:rPr>
          <w:rFonts w:cs="Arial"/>
          <w:i/>
          <w:color w:val="000000" w:themeColor="text1"/>
          <w:szCs w:val="24"/>
        </w:rPr>
      </w:pPr>
    </w:p>
    <w:p w:rsidR="001C75AB" w:rsidRDefault="001C75AB" w:rsidP="00BA123D">
      <w:pPr>
        <w:jc w:val="both"/>
        <w:rPr>
          <w:rFonts w:cs="Arial"/>
          <w:i/>
          <w:color w:val="000000" w:themeColor="text1"/>
          <w:szCs w:val="24"/>
        </w:rPr>
      </w:pPr>
      <w:r w:rsidRPr="009174C4">
        <w:rPr>
          <w:rFonts w:cs="Arial"/>
          <w:color w:val="000000" w:themeColor="text1"/>
          <w:szCs w:val="24"/>
        </w:rPr>
        <w:t xml:space="preserve">The PPG recommends appropriate noise standards and advises that </w:t>
      </w:r>
      <w:r w:rsidRPr="009174C4">
        <w:rPr>
          <w:rFonts w:cs="Arial"/>
          <w:i/>
          <w:color w:val="000000" w:themeColor="text1"/>
          <w:szCs w:val="24"/>
        </w:rPr>
        <w:t xml:space="preserve">Mineral planning authorities should aim to establish a noise limit, through a planning condition, at noise-sensitive property that </w:t>
      </w:r>
      <w:r w:rsidRPr="009174C4">
        <w:rPr>
          <w:rFonts w:cs="Arial"/>
          <w:i/>
          <w:color w:val="000000" w:themeColor="text1"/>
          <w:szCs w:val="24"/>
        </w:rPr>
        <w:lastRenderedPageBreak/>
        <w:t>does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and should not exceed 55dB(A) LAeq, 1h (free field ). 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EF37D6" w:rsidRPr="009174C4" w:rsidRDefault="00EF37D6" w:rsidP="00BA123D">
      <w:pPr>
        <w:jc w:val="both"/>
        <w:rPr>
          <w:rFonts w:cs="Arial"/>
          <w:i/>
          <w:color w:val="000000" w:themeColor="text1"/>
          <w:szCs w:val="24"/>
        </w:rPr>
      </w:pPr>
    </w:p>
    <w:p w:rsidR="001C75AB" w:rsidRDefault="001C75AB" w:rsidP="00BA123D">
      <w:pPr>
        <w:jc w:val="both"/>
        <w:rPr>
          <w:rFonts w:cs="Arial"/>
          <w:i/>
          <w:color w:val="000000" w:themeColor="text1"/>
          <w:szCs w:val="24"/>
        </w:rPr>
      </w:pPr>
      <w:r w:rsidRPr="009174C4">
        <w:rPr>
          <w:rFonts w:cs="Arial"/>
          <w:i/>
          <w:color w:val="000000" w:themeColor="text1"/>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rsidR="001C75AB" w:rsidRPr="009174C4" w:rsidRDefault="001C75AB" w:rsidP="00BA123D">
      <w:pPr>
        <w:spacing w:before="180" w:after="180"/>
        <w:jc w:val="both"/>
        <w:rPr>
          <w:rFonts w:cs="Arial"/>
          <w:color w:val="000000" w:themeColor="text1"/>
          <w:szCs w:val="24"/>
        </w:rPr>
      </w:pPr>
      <w:r w:rsidRPr="009174C4">
        <w:rPr>
          <w:rFonts w:cs="Arial"/>
          <w:color w:val="000000" w:themeColor="text1"/>
          <w:szCs w:val="24"/>
        </w:rPr>
        <w:t>For particularly noisy short term events such as soil stripping and road construction the PPG advises:</w:t>
      </w:r>
    </w:p>
    <w:p w:rsidR="001C75AB" w:rsidRDefault="001C75AB" w:rsidP="00BA123D">
      <w:pPr>
        <w:jc w:val="both"/>
        <w:rPr>
          <w:rFonts w:cs="Arial"/>
          <w:i/>
          <w:color w:val="000000" w:themeColor="text1"/>
          <w:szCs w:val="24"/>
        </w:rPr>
      </w:pPr>
      <w:r w:rsidRPr="009174C4">
        <w:rPr>
          <w:rFonts w:cs="Arial"/>
          <w:i/>
          <w:color w:val="000000" w:themeColor="text1"/>
          <w:szCs w:val="24"/>
        </w:rPr>
        <w:t xml:space="preserve">Increased temporary daytime noise limits of up to 70dB(A) LAeq 1h (free field) for periods of up to eight weeks in a year at specified noise-sensitive properties should be considered to facilitate essential site preparation and restoration work and construction of baffle </w:t>
      </w:r>
      <w:r w:rsidRPr="009174C4">
        <w:rPr>
          <w:rFonts w:cs="Arial"/>
          <w:i/>
          <w:color w:val="000000" w:themeColor="text1"/>
          <w:szCs w:val="24"/>
        </w:rPr>
        <w:lastRenderedPageBreak/>
        <w:t>mounds where it is clear that this will bring longer-term environmental benefits to the site or its environs.</w:t>
      </w:r>
    </w:p>
    <w:p w:rsidR="00EF37D6" w:rsidRPr="009174C4" w:rsidRDefault="00EF37D6" w:rsidP="00BA123D">
      <w:pPr>
        <w:jc w:val="both"/>
        <w:rPr>
          <w:rFonts w:cs="Arial"/>
          <w:i/>
          <w:color w:val="000000" w:themeColor="text1"/>
          <w:szCs w:val="24"/>
        </w:rPr>
      </w:pPr>
    </w:p>
    <w:p w:rsidR="001C75AB" w:rsidRDefault="001C75AB" w:rsidP="00BA123D">
      <w:pPr>
        <w:jc w:val="both"/>
        <w:rPr>
          <w:rFonts w:cs="Arial"/>
          <w:i/>
          <w:color w:val="000000" w:themeColor="text1"/>
          <w:szCs w:val="24"/>
        </w:rPr>
      </w:pPr>
      <w:r w:rsidRPr="009174C4">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rsidR="00EF37D6" w:rsidRPr="009174C4" w:rsidRDefault="00EF37D6" w:rsidP="00BA123D">
      <w:pPr>
        <w:jc w:val="both"/>
        <w:rPr>
          <w:rFonts w:cs="Arial"/>
          <w:i/>
          <w:color w:val="000000" w:themeColor="text1"/>
          <w:szCs w:val="24"/>
        </w:rPr>
      </w:pPr>
    </w:p>
    <w:p w:rsidR="001C75AB" w:rsidRPr="00D2342E" w:rsidRDefault="001C75AB" w:rsidP="00BA123D">
      <w:pPr>
        <w:autoSpaceDE w:val="0"/>
        <w:autoSpaceDN w:val="0"/>
        <w:adjustRightInd w:val="0"/>
        <w:jc w:val="both"/>
        <w:rPr>
          <w:rFonts w:ascii="TT2B1o00" w:hAnsi="TT2B1o00" w:cs="TT2B1o00"/>
          <w:szCs w:val="24"/>
        </w:rPr>
      </w:pPr>
      <w:r w:rsidRPr="00D2342E">
        <w:t xml:space="preserve">Policy DM2 of the Joint Lancashire Minerals and Waste Local Plan (JLMWLP) states that development for minerals </w:t>
      </w:r>
      <w:r w:rsidRPr="00D2342E">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1C75AB" w:rsidRPr="00D2342E" w:rsidRDefault="001C75AB" w:rsidP="00BA123D">
      <w:pPr>
        <w:jc w:val="both"/>
      </w:pPr>
    </w:p>
    <w:p w:rsidR="001C75AB" w:rsidRPr="00D2342E" w:rsidRDefault="001C75AB" w:rsidP="00BA123D">
      <w:pPr>
        <w:jc w:val="both"/>
      </w:pPr>
      <w:r w:rsidRPr="00D2342E">
        <w:t>Policy EP27 of the Fylde Borough Local Plan states that development which would unnecessarily and unacceptably result in harm by way of noise poll</w:t>
      </w:r>
      <w:r w:rsidR="00E33CBE">
        <w:t xml:space="preserve">ution will not be permitted.  </w:t>
      </w:r>
      <w:r w:rsidRPr="00D2342E">
        <w:t xml:space="preserve">Where appropriate, planning permission will be granted subject to conditions to minimise or prevent noise pollution. </w:t>
      </w:r>
      <w:r w:rsidR="001375C2">
        <w:t xml:space="preserve"> This policy is considered not to be in conflict with the NPPF.</w:t>
      </w:r>
    </w:p>
    <w:p w:rsidR="0012765B" w:rsidRDefault="0012765B" w:rsidP="00BA123D">
      <w:pPr>
        <w:jc w:val="both"/>
      </w:pPr>
    </w:p>
    <w:p w:rsidR="00E33CBE" w:rsidRPr="00D338D8" w:rsidRDefault="00E33CBE" w:rsidP="00BA123D">
      <w:pPr>
        <w:jc w:val="both"/>
        <w:rPr>
          <w:b/>
        </w:rPr>
      </w:pPr>
      <w:r w:rsidRPr="00D338D8">
        <w:rPr>
          <w:b/>
        </w:rPr>
        <w:lastRenderedPageBreak/>
        <w:t>Assessment</w:t>
      </w:r>
      <w:r w:rsidR="007B4F82" w:rsidRPr="00D338D8">
        <w:rPr>
          <w:b/>
        </w:rPr>
        <w:t xml:space="preserve"> </w:t>
      </w:r>
    </w:p>
    <w:p w:rsidR="00E33CBE" w:rsidRDefault="00E33CBE" w:rsidP="00BA123D">
      <w:pPr>
        <w:jc w:val="both"/>
      </w:pPr>
    </w:p>
    <w:p w:rsidR="00FD2E72" w:rsidRPr="00EC4567" w:rsidRDefault="00C73639" w:rsidP="00BA123D">
      <w:pPr>
        <w:jc w:val="both"/>
        <w:rPr>
          <w:rFonts w:cs="Arial"/>
          <w:szCs w:val="24"/>
        </w:rPr>
      </w:pPr>
      <w:r w:rsidRPr="00EC4567">
        <w:rPr>
          <w:rFonts w:cs="Arial"/>
          <w:szCs w:val="24"/>
        </w:rPr>
        <w:t xml:space="preserve">The Environmental Statement contains a noise assessment including details of existing background noise levels at noise sensitive receptors and details of predicted noise levels </w:t>
      </w:r>
      <w:r w:rsidR="007E5DBE" w:rsidRPr="00EC4567">
        <w:rPr>
          <w:rFonts w:cs="Arial"/>
          <w:szCs w:val="24"/>
        </w:rPr>
        <w:t xml:space="preserve">from </w:t>
      </w:r>
      <w:r w:rsidRPr="00EC4567">
        <w:rPr>
          <w:rFonts w:cs="Arial"/>
          <w:szCs w:val="24"/>
        </w:rPr>
        <w:t>proposed operations</w:t>
      </w:r>
      <w:r w:rsidR="007E5DBE" w:rsidRPr="00EC4567">
        <w:rPr>
          <w:rFonts w:cs="Arial"/>
          <w:szCs w:val="24"/>
        </w:rPr>
        <w:t xml:space="preserve"> including traffic, drilling and hydraulic fracturing</w:t>
      </w:r>
      <w:r w:rsidRPr="00EC4567">
        <w:rPr>
          <w:rFonts w:cs="Arial"/>
          <w:szCs w:val="24"/>
        </w:rPr>
        <w:t xml:space="preserve">.  </w:t>
      </w:r>
      <w:r w:rsidR="007E5DBE" w:rsidRPr="00EC4567">
        <w:rPr>
          <w:rFonts w:cs="Arial"/>
          <w:szCs w:val="24"/>
        </w:rPr>
        <w:t>The assessment</w:t>
      </w:r>
      <w:r w:rsidR="00272724" w:rsidRPr="00EC4567">
        <w:rPr>
          <w:rFonts w:cs="Arial"/>
          <w:szCs w:val="24"/>
        </w:rPr>
        <w:t xml:space="preserve"> outlines the available British Standards and guidance in relation to noise measurement and recommended acceptable noise levels.  From this the applicant employed</w:t>
      </w:r>
      <w:r w:rsidR="00A96315" w:rsidRPr="00EC4567">
        <w:rPr>
          <w:rFonts w:cs="Arial"/>
          <w:szCs w:val="24"/>
        </w:rPr>
        <w:t xml:space="preserve"> noise </w:t>
      </w:r>
      <w:r w:rsidR="00AC0104" w:rsidRPr="00EC4567">
        <w:rPr>
          <w:rFonts w:cs="Arial"/>
          <w:szCs w:val="24"/>
        </w:rPr>
        <w:t>levels based on recommendations and guidance</w:t>
      </w:r>
      <w:r w:rsidR="00A96315" w:rsidRPr="00EC4567">
        <w:rPr>
          <w:rFonts w:cs="Arial"/>
          <w:szCs w:val="24"/>
        </w:rPr>
        <w:t xml:space="preserve"> set out in</w:t>
      </w:r>
      <w:r w:rsidR="00FA5256" w:rsidRPr="00EC4567">
        <w:rPr>
          <w:rFonts w:cs="Arial"/>
          <w:szCs w:val="24"/>
        </w:rPr>
        <w:t xml:space="preserve"> BS</w:t>
      </w:r>
      <w:r w:rsidR="00AC0104" w:rsidRPr="00EC4567">
        <w:rPr>
          <w:rFonts w:cs="Arial"/>
          <w:szCs w:val="24"/>
        </w:rPr>
        <w:t xml:space="preserve">5228-1:2009 – </w:t>
      </w:r>
      <w:r w:rsidR="00AC0104" w:rsidRPr="00EC4567">
        <w:rPr>
          <w:rFonts w:cs="Arial"/>
          <w:i/>
          <w:szCs w:val="24"/>
        </w:rPr>
        <w:t>Code of practice for noise and vibration control on construction and open sites</w:t>
      </w:r>
      <w:r w:rsidR="00FA5256" w:rsidRPr="00EC4567">
        <w:rPr>
          <w:rFonts w:cs="Arial"/>
          <w:i/>
          <w:szCs w:val="24"/>
        </w:rPr>
        <w:t>,</w:t>
      </w:r>
      <w:r w:rsidR="00FA5256" w:rsidRPr="00EC4567">
        <w:rPr>
          <w:rFonts w:cs="Arial"/>
          <w:szCs w:val="24"/>
        </w:rPr>
        <w:t xml:space="preserve"> which the applicant considers is the most appropriate by virtue of being representative of the nature of the proposed development.  </w:t>
      </w:r>
    </w:p>
    <w:p w:rsidR="00FD2E72" w:rsidRDefault="00FD2E72" w:rsidP="00BA123D">
      <w:pPr>
        <w:jc w:val="both"/>
        <w:rPr>
          <w:rFonts w:cs="Arial"/>
          <w:szCs w:val="24"/>
          <w:highlight w:val="yellow"/>
        </w:rPr>
      </w:pPr>
    </w:p>
    <w:p w:rsidR="00140F67" w:rsidRPr="00D2342E" w:rsidRDefault="00140F67" w:rsidP="00BA123D">
      <w:pPr>
        <w:jc w:val="both"/>
        <w:rPr>
          <w:rFonts w:cs="Arial"/>
          <w:szCs w:val="24"/>
        </w:rPr>
      </w:pPr>
      <w:r>
        <w:rPr>
          <w:rFonts w:cs="Arial"/>
          <w:szCs w:val="24"/>
        </w:rPr>
        <w:t>Drilling would take place for 24 hours per day. The first drilling phase would last for five months.  Three other separate drilling phases would then follow.  Each of the three phases would last for three months.  Between each drilling phase would be a hydraulic fracturing stage that would last for two months.  Hydraulic fracturing would not take place at night time, and would last for three hours per day.  Cumulatively there would be 14 months of 24 hour drilling.</w:t>
      </w:r>
    </w:p>
    <w:p w:rsidR="00140F67" w:rsidRDefault="00140F67" w:rsidP="00BA123D">
      <w:pPr>
        <w:jc w:val="both"/>
        <w:rPr>
          <w:rFonts w:cs="Arial"/>
          <w:szCs w:val="24"/>
          <w:highlight w:val="yellow"/>
        </w:rPr>
      </w:pPr>
    </w:p>
    <w:p w:rsidR="005469AA" w:rsidRPr="009C6B61" w:rsidRDefault="005469AA" w:rsidP="00BA123D">
      <w:pPr>
        <w:autoSpaceDE w:val="0"/>
        <w:autoSpaceDN w:val="0"/>
        <w:adjustRightInd w:val="0"/>
        <w:jc w:val="both"/>
        <w:rPr>
          <w:rFonts w:cs="Arial"/>
          <w:szCs w:val="24"/>
          <w:highlight w:val="yellow"/>
        </w:rPr>
      </w:pPr>
      <w:r w:rsidRPr="00AF7706">
        <w:t xml:space="preserve">The closest residential properties to the site are located at </w:t>
      </w:r>
      <w:r>
        <w:t>Roseacre village. Old Orchard Farm is approximately 280m to the south</w:t>
      </w:r>
      <w:r w:rsidR="00383E25">
        <w:t>,</w:t>
      </w:r>
      <w:r>
        <w:t xml:space="preserve"> and Roseacre Farm is to</w:t>
      </w:r>
      <w:r w:rsidRPr="00AF7706">
        <w:t xml:space="preserve"> the north</w:t>
      </w:r>
      <w:r>
        <w:t xml:space="preserve"> with further residential properties beyond.</w:t>
      </w:r>
    </w:p>
    <w:p w:rsidR="005469AA" w:rsidRDefault="005469AA" w:rsidP="00BA123D">
      <w:pPr>
        <w:pStyle w:val="NormalWeb"/>
        <w:spacing w:before="0" w:after="0"/>
        <w:jc w:val="both"/>
        <w:rPr>
          <w:rFonts w:ascii="Arial" w:hAnsi="Arial" w:cs="Arial"/>
          <w:highlight w:val="yellow"/>
        </w:rPr>
      </w:pPr>
    </w:p>
    <w:p w:rsidR="005469AA" w:rsidRPr="00365D83" w:rsidRDefault="005469AA" w:rsidP="00BA123D">
      <w:pPr>
        <w:pStyle w:val="NormalWeb"/>
        <w:spacing w:before="0" w:after="0"/>
        <w:jc w:val="both"/>
        <w:rPr>
          <w:rFonts w:ascii="Arial" w:hAnsi="Arial" w:cs="Arial"/>
        </w:rPr>
      </w:pPr>
      <w:r w:rsidRPr="00365D83">
        <w:rPr>
          <w:rFonts w:ascii="Arial" w:hAnsi="Arial" w:cs="Arial"/>
        </w:rPr>
        <w:t xml:space="preserve">Background noise levels at Old Orchard Farm </w:t>
      </w:r>
      <w:r w:rsidR="007B4F82">
        <w:rPr>
          <w:rFonts w:ascii="Arial" w:hAnsi="Arial" w:cs="Arial"/>
        </w:rPr>
        <w:t>have been recorded as low as 2</w:t>
      </w:r>
      <w:r w:rsidR="009A11C2">
        <w:rPr>
          <w:rFonts w:ascii="Arial" w:hAnsi="Arial" w:cs="Arial"/>
        </w:rPr>
        <w:t>6.</w:t>
      </w:r>
      <w:r w:rsidR="007B4F82">
        <w:rPr>
          <w:rFonts w:ascii="Arial" w:hAnsi="Arial" w:cs="Arial"/>
        </w:rPr>
        <w:t>7</w:t>
      </w:r>
      <w:r w:rsidRPr="00365D83">
        <w:rPr>
          <w:rFonts w:ascii="Arial" w:hAnsi="Arial" w:cs="Arial"/>
        </w:rPr>
        <w:t>dB L</w:t>
      </w:r>
      <w:r w:rsidRPr="00365D83">
        <w:rPr>
          <w:rFonts w:ascii="Arial" w:hAnsi="Arial" w:cs="Arial"/>
          <w:vertAlign w:val="subscript"/>
        </w:rPr>
        <w:t xml:space="preserve">A90 </w:t>
      </w:r>
      <w:r w:rsidRPr="00365D83">
        <w:rPr>
          <w:rFonts w:ascii="Arial" w:hAnsi="Arial" w:cs="Arial"/>
        </w:rPr>
        <w:t>at night</w:t>
      </w:r>
      <w:r w:rsidR="007B4F82">
        <w:rPr>
          <w:rFonts w:ascii="Arial" w:hAnsi="Arial" w:cs="Arial"/>
        </w:rPr>
        <w:t xml:space="preserve"> (LCC's own measurements)</w:t>
      </w:r>
      <w:r w:rsidRPr="00365D83">
        <w:rPr>
          <w:rFonts w:ascii="Arial" w:hAnsi="Arial" w:cs="Arial"/>
        </w:rPr>
        <w:t xml:space="preserve"> and 39</w:t>
      </w:r>
      <w:r w:rsidR="00C0093A">
        <w:rPr>
          <w:rFonts w:ascii="Arial" w:hAnsi="Arial" w:cs="Arial"/>
        </w:rPr>
        <w:t>.4</w:t>
      </w:r>
      <w:r w:rsidRPr="00365D83">
        <w:rPr>
          <w:rFonts w:ascii="Arial" w:hAnsi="Arial" w:cs="Arial"/>
        </w:rPr>
        <w:t xml:space="preserve"> dB </w:t>
      </w:r>
      <w:r w:rsidR="007B4F82" w:rsidRPr="00365D83">
        <w:rPr>
          <w:rFonts w:ascii="Arial" w:hAnsi="Arial" w:cs="Arial"/>
        </w:rPr>
        <w:t>L</w:t>
      </w:r>
      <w:r w:rsidR="007B4F82" w:rsidRPr="00365D83">
        <w:rPr>
          <w:rFonts w:ascii="Arial" w:hAnsi="Arial" w:cs="Arial"/>
          <w:vertAlign w:val="subscript"/>
        </w:rPr>
        <w:t>A90</w:t>
      </w:r>
      <w:r w:rsidRPr="00365D83">
        <w:rPr>
          <w:rFonts w:ascii="Arial" w:hAnsi="Arial" w:cs="Arial"/>
          <w:vertAlign w:val="subscript"/>
        </w:rPr>
        <w:t xml:space="preserve"> </w:t>
      </w:r>
      <w:r w:rsidRPr="00365D83">
        <w:rPr>
          <w:rFonts w:ascii="Arial" w:hAnsi="Arial" w:cs="Arial"/>
        </w:rPr>
        <w:t>during the day.  Noise from operations is predicted to raise background n</w:t>
      </w:r>
      <w:r w:rsidR="007B4F82">
        <w:rPr>
          <w:rFonts w:ascii="Arial" w:hAnsi="Arial" w:cs="Arial"/>
        </w:rPr>
        <w:t>oise levels by approximately 13</w:t>
      </w:r>
      <w:r w:rsidR="009F773C">
        <w:rPr>
          <w:rFonts w:ascii="Arial" w:hAnsi="Arial" w:cs="Arial"/>
        </w:rPr>
        <w:t xml:space="preserve">.3 </w:t>
      </w:r>
      <w:r w:rsidR="00F26C0A">
        <w:rPr>
          <w:rFonts w:ascii="Arial" w:hAnsi="Arial" w:cs="Arial"/>
        </w:rPr>
        <w:t>dB at night and 1</w:t>
      </w:r>
      <w:r w:rsidR="009F773C">
        <w:rPr>
          <w:rFonts w:ascii="Arial" w:hAnsi="Arial" w:cs="Arial"/>
        </w:rPr>
        <w:t>4.6</w:t>
      </w:r>
      <w:r w:rsidRPr="00365D83">
        <w:rPr>
          <w:rFonts w:ascii="Arial" w:hAnsi="Arial" w:cs="Arial"/>
        </w:rPr>
        <w:t xml:space="preserve"> dB by day.  </w:t>
      </w:r>
    </w:p>
    <w:p w:rsidR="005469AA" w:rsidRPr="00365D83" w:rsidRDefault="005469AA" w:rsidP="00BA123D">
      <w:pPr>
        <w:pStyle w:val="NormalWeb"/>
        <w:spacing w:before="0" w:after="0"/>
        <w:jc w:val="both"/>
        <w:rPr>
          <w:rFonts w:ascii="Arial" w:hAnsi="Arial" w:cs="Arial"/>
        </w:rPr>
      </w:pPr>
    </w:p>
    <w:p w:rsidR="005469AA" w:rsidRPr="00365D83" w:rsidRDefault="005469AA" w:rsidP="00BA123D">
      <w:pPr>
        <w:pStyle w:val="NormalWeb"/>
        <w:spacing w:before="0" w:after="0"/>
        <w:jc w:val="both"/>
        <w:rPr>
          <w:rFonts w:ascii="Arial" w:hAnsi="Arial" w:cs="Arial"/>
        </w:rPr>
      </w:pPr>
      <w:r w:rsidRPr="00365D83">
        <w:rPr>
          <w:rFonts w:ascii="Arial" w:hAnsi="Arial" w:cs="Arial"/>
        </w:rPr>
        <w:t>Background noise levels at Roseacre Farm have been recorded as low as 28 dB L</w:t>
      </w:r>
      <w:r w:rsidRPr="00365D83">
        <w:rPr>
          <w:rFonts w:ascii="Arial" w:hAnsi="Arial" w:cs="Arial"/>
          <w:vertAlign w:val="subscript"/>
        </w:rPr>
        <w:t xml:space="preserve">A90 </w:t>
      </w:r>
      <w:r w:rsidRPr="00365D83">
        <w:rPr>
          <w:rFonts w:ascii="Arial" w:hAnsi="Arial" w:cs="Arial"/>
        </w:rPr>
        <w:t>at night</w:t>
      </w:r>
      <w:r w:rsidR="007B4F82">
        <w:rPr>
          <w:rFonts w:ascii="Arial" w:hAnsi="Arial" w:cs="Arial"/>
        </w:rPr>
        <w:t xml:space="preserve"> (LCC's own measurements)</w:t>
      </w:r>
      <w:r w:rsidRPr="00365D83">
        <w:rPr>
          <w:rFonts w:ascii="Arial" w:hAnsi="Arial" w:cs="Arial"/>
        </w:rPr>
        <w:t xml:space="preserve"> and 33 dB </w:t>
      </w:r>
      <w:r w:rsidR="007B4F82" w:rsidRPr="00365D83">
        <w:rPr>
          <w:rFonts w:ascii="Arial" w:hAnsi="Arial" w:cs="Arial"/>
        </w:rPr>
        <w:t>L</w:t>
      </w:r>
      <w:r w:rsidR="007B4F82" w:rsidRPr="00365D83">
        <w:rPr>
          <w:rFonts w:ascii="Arial" w:hAnsi="Arial" w:cs="Arial"/>
          <w:vertAlign w:val="subscript"/>
        </w:rPr>
        <w:t>A90</w:t>
      </w:r>
      <w:r w:rsidR="007B4F82">
        <w:rPr>
          <w:rFonts w:ascii="Arial" w:hAnsi="Arial" w:cs="Arial"/>
          <w:vertAlign w:val="subscript"/>
        </w:rPr>
        <w:t xml:space="preserve"> </w:t>
      </w:r>
      <w:r w:rsidRPr="00365D83">
        <w:rPr>
          <w:rFonts w:ascii="Arial" w:hAnsi="Arial" w:cs="Arial"/>
        </w:rPr>
        <w:t xml:space="preserve">during the day.  </w:t>
      </w:r>
    </w:p>
    <w:p w:rsidR="005469AA" w:rsidRDefault="005469AA" w:rsidP="00BA123D">
      <w:pPr>
        <w:jc w:val="both"/>
        <w:rPr>
          <w:rFonts w:cs="Arial"/>
          <w:szCs w:val="24"/>
          <w:highlight w:val="yellow"/>
        </w:rPr>
      </w:pPr>
    </w:p>
    <w:p w:rsidR="00EC4567" w:rsidRPr="00D2342E" w:rsidRDefault="00EC4567" w:rsidP="00BA123D">
      <w:pPr>
        <w:autoSpaceDE w:val="0"/>
        <w:autoSpaceDN w:val="0"/>
        <w:adjustRightInd w:val="0"/>
        <w:jc w:val="both"/>
        <w:rPr>
          <w:rFonts w:eastAsia="Calibri" w:cs="Arial"/>
          <w:color w:val="000000"/>
          <w:szCs w:val="24"/>
          <w:lang w:eastAsia="en-US"/>
        </w:rPr>
      </w:pPr>
      <w:r>
        <w:rPr>
          <w:rFonts w:eastAsia="Calibri" w:cs="Arial"/>
          <w:color w:val="000000"/>
          <w:szCs w:val="24"/>
          <w:lang w:eastAsia="en-US"/>
        </w:rPr>
        <w:t>The applicant has advised that d</w:t>
      </w:r>
      <w:r w:rsidRPr="00D2342E">
        <w:rPr>
          <w:rFonts w:eastAsia="Calibri" w:cs="Arial"/>
          <w:color w:val="000000"/>
          <w:szCs w:val="24"/>
          <w:lang w:eastAsia="en-US"/>
        </w:rPr>
        <w:t xml:space="preserve">ifferent stages of the </w:t>
      </w:r>
      <w:r>
        <w:rPr>
          <w:rFonts w:eastAsia="Calibri" w:cs="Arial"/>
          <w:color w:val="000000"/>
          <w:szCs w:val="24"/>
          <w:lang w:eastAsia="en-US"/>
        </w:rPr>
        <w:t>proposed development</w:t>
      </w:r>
      <w:r w:rsidRPr="00D2342E">
        <w:rPr>
          <w:rFonts w:eastAsia="Calibri" w:cs="Arial"/>
          <w:color w:val="000000"/>
          <w:szCs w:val="24"/>
          <w:lang w:eastAsia="en-US"/>
        </w:rPr>
        <w:t xml:space="preserve"> </w:t>
      </w:r>
      <w:r>
        <w:rPr>
          <w:rFonts w:eastAsia="Calibri" w:cs="Arial"/>
          <w:color w:val="000000"/>
          <w:szCs w:val="24"/>
          <w:lang w:eastAsia="en-US"/>
        </w:rPr>
        <w:t xml:space="preserve">would generate </w:t>
      </w:r>
      <w:r w:rsidR="00305178">
        <w:rPr>
          <w:rFonts w:eastAsia="Calibri" w:cs="Arial"/>
          <w:color w:val="000000"/>
          <w:szCs w:val="24"/>
          <w:lang w:eastAsia="en-US"/>
        </w:rPr>
        <w:t xml:space="preserve">different noise levels and </w:t>
      </w:r>
      <w:r w:rsidRPr="00D2342E">
        <w:rPr>
          <w:rFonts w:eastAsia="Calibri" w:cs="Arial"/>
          <w:color w:val="000000"/>
          <w:szCs w:val="24"/>
          <w:lang w:eastAsia="en-US"/>
        </w:rPr>
        <w:t xml:space="preserve">noise levels for all stages of the project have been assessed. </w:t>
      </w:r>
      <w:r>
        <w:rPr>
          <w:rFonts w:eastAsia="Calibri" w:cs="Arial"/>
          <w:color w:val="000000"/>
          <w:szCs w:val="24"/>
          <w:lang w:eastAsia="en-US"/>
        </w:rPr>
        <w:t xml:space="preserve"> The applicant has concluded that t</w:t>
      </w:r>
      <w:r w:rsidRPr="00D2342E">
        <w:rPr>
          <w:rFonts w:eastAsia="Calibri" w:cs="Arial"/>
          <w:color w:val="000000"/>
          <w:szCs w:val="24"/>
          <w:lang w:eastAsia="en-US"/>
        </w:rPr>
        <w:t xml:space="preserve">he only stage with the potential to result in a significant noise effect </w:t>
      </w:r>
      <w:r>
        <w:rPr>
          <w:rFonts w:eastAsia="Calibri" w:cs="Arial"/>
          <w:color w:val="000000"/>
          <w:szCs w:val="24"/>
          <w:lang w:eastAsia="en-US"/>
        </w:rPr>
        <w:t>would be</w:t>
      </w:r>
      <w:r w:rsidRPr="00D2342E">
        <w:rPr>
          <w:rFonts w:eastAsia="Calibri" w:cs="Arial"/>
          <w:color w:val="000000"/>
          <w:szCs w:val="24"/>
          <w:lang w:eastAsia="en-US"/>
        </w:rPr>
        <w:t xml:space="preserve"> w</w:t>
      </w:r>
      <w:r>
        <w:rPr>
          <w:rFonts w:eastAsia="Calibri" w:cs="Arial"/>
          <w:color w:val="000000"/>
          <w:szCs w:val="24"/>
          <w:lang w:eastAsia="en-US"/>
        </w:rPr>
        <w:t>h</w:t>
      </w:r>
      <w:r w:rsidR="000D16FF">
        <w:rPr>
          <w:rFonts w:eastAsia="Calibri" w:cs="Arial"/>
          <w:color w:val="000000"/>
          <w:szCs w:val="24"/>
          <w:lang w:eastAsia="en-US"/>
        </w:rPr>
        <w:t>ere hydraulic fracturing occurs</w:t>
      </w:r>
      <w:r w:rsidRPr="00D2342E">
        <w:rPr>
          <w:rFonts w:eastAsia="Calibri" w:cs="Arial"/>
          <w:color w:val="000000"/>
          <w:szCs w:val="24"/>
          <w:lang w:eastAsia="en-US"/>
        </w:rPr>
        <w:t xml:space="preserve"> during night time (2300-0700) where noise limits are at their most stringent.</w:t>
      </w:r>
      <w:r>
        <w:rPr>
          <w:rFonts w:eastAsia="Calibri" w:cs="Arial"/>
          <w:color w:val="000000"/>
          <w:szCs w:val="24"/>
          <w:lang w:eastAsia="en-US"/>
        </w:rPr>
        <w:t xml:space="preserve">  </w:t>
      </w: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rsidR="00EC4567" w:rsidRPr="00D2342E" w:rsidRDefault="00EC4567" w:rsidP="00BA123D">
      <w:pPr>
        <w:autoSpaceDE w:val="0"/>
        <w:autoSpaceDN w:val="0"/>
        <w:adjustRightInd w:val="0"/>
        <w:jc w:val="both"/>
        <w:rPr>
          <w:rFonts w:eastAsia="Calibri" w:cs="Arial"/>
          <w:color w:val="000000"/>
          <w:szCs w:val="24"/>
          <w:lang w:eastAsia="en-US"/>
        </w:rPr>
      </w:pPr>
    </w:p>
    <w:p w:rsidR="00EC4567" w:rsidRPr="00D2342E" w:rsidRDefault="00EC4567"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Vibration impacts have been ruled out by the applicant because of the nature of the project, method of construction for the well pad, arrays and pipeline connection for the extended flow testing.</w:t>
      </w:r>
    </w:p>
    <w:p w:rsidR="00EC4567" w:rsidRDefault="00EC4567" w:rsidP="00BA123D">
      <w:pPr>
        <w:autoSpaceDE w:val="0"/>
        <w:autoSpaceDN w:val="0"/>
        <w:adjustRightInd w:val="0"/>
        <w:jc w:val="both"/>
        <w:rPr>
          <w:rFonts w:eastAsia="Calibri" w:cs="Arial"/>
          <w:color w:val="000000"/>
          <w:szCs w:val="24"/>
          <w:lang w:eastAsia="en-US"/>
        </w:rPr>
      </w:pPr>
    </w:p>
    <w:p w:rsidR="00C73639" w:rsidRPr="009C6B61" w:rsidRDefault="00FA5256" w:rsidP="00BA123D">
      <w:pPr>
        <w:autoSpaceDE w:val="0"/>
        <w:autoSpaceDN w:val="0"/>
        <w:adjustRightInd w:val="0"/>
        <w:jc w:val="both"/>
        <w:rPr>
          <w:rFonts w:cs="Arial"/>
          <w:szCs w:val="24"/>
        </w:rPr>
      </w:pPr>
      <w:r w:rsidRPr="009C6B61">
        <w:rPr>
          <w:rFonts w:cs="Arial"/>
          <w:szCs w:val="24"/>
        </w:rPr>
        <w:t>The assessment concludes that there would be no significant adverse impacts on sensitive receptors</w:t>
      </w:r>
      <w:r w:rsidR="00272724" w:rsidRPr="009C6B61">
        <w:rPr>
          <w:rFonts w:cs="Arial"/>
          <w:szCs w:val="24"/>
        </w:rPr>
        <w:t xml:space="preserve"> and consequently no further </w:t>
      </w:r>
      <w:r w:rsidR="00272724" w:rsidRPr="009C6B61">
        <w:rPr>
          <w:rFonts w:cs="Arial"/>
          <w:szCs w:val="24"/>
        </w:rPr>
        <w:lastRenderedPageBreak/>
        <w:t xml:space="preserve">mitigation is required.  Nevertheless, a number of possible noise </w:t>
      </w:r>
      <w:r w:rsidR="005469AA">
        <w:rPr>
          <w:rFonts w:cs="Arial"/>
          <w:szCs w:val="24"/>
        </w:rPr>
        <w:t>reduction measures have since been proposed by the applicant</w:t>
      </w:r>
      <w:r w:rsidR="00272724" w:rsidRPr="009C6B61">
        <w:rPr>
          <w:rFonts w:cs="Arial"/>
          <w:szCs w:val="24"/>
        </w:rPr>
        <w:t xml:space="preserve"> </w:t>
      </w:r>
      <w:r w:rsidR="005469AA">
        <w:rPr>
          <w:rFonts w:cs="Arial"/>
          <w:szCs w:val="24"/>
        </w:rPr>
        <w:t xml:space="preserve">(and were consulted upon) </w:t>
      </w:r>
      <w:r w:rsidR="00FD2E72" w:rsidRPr="009C6B61">
        <w:rPr>
          <w:rFonts w:cs="Arial"/>
          <w:szCs w:val="24"/>
        </w:rPr>
        <w:t xml:space="preserve">and the applicant </w:t>
      </w:r>
      <w:r w:rsidR="00244FB6" w:rsidRPr="009C6B61">
        <w:rPr>
          <w:rFonts w:cs="Arial"/>
          <w:szCs w:val="24"/>
        </w:rPr>
        <w:t xml:space="preserve">has </w:t>
      </w:r>
      <w:r w:rsidR="00FD2E72" w:rsidRPr="009C6B61">
        <w:rPr>
          <w:rFonts w:cs="Arial"/>
          <w:szCs w:val="24"/>
        </w:rPr>
        <w:t xml:space="preserve">stated that recommended noise limits in the PPG could be achieved.  </w:t>
      </w:r>
    </w:p>
    <w:p w:rsidR="00272724" w:rsidRDefault="00272724" w:rsidP="00BA123D">
      <w:pPr>
        <w:jc w:val="both"/>
        <w:rPr>
          <w:rFonts w:cs="Arial"/>
          <w:szCs w:val="24"/>
          <w:highlight w:val="yellow"/>
        </w:rPr>
      </w:pPr>
    </w:p>
    <w:p w:rsidR="00305178" w:rsidRDefault="00305178" w:rsidP="00BA123D">
      <w:pPr>
        <w:jc w:val="both"/>
        <w:rPr>
          <w:rFonts w:cs="Arial"/>
          <w:szCs w:val="24"/>
        </w:rPr>
      </w:pPr>
      <w:r>
        <w:rPr>
          <w:rFonts w:cs="Arial"/>
          <w:szCs w:val="24"/>
        </w:rPr>
        <w:t>Proposed</w:t>
      </w:r>
      <w:r w:rsidRPr="00D2342E">
        <w:rPr>
          <w:rFonts w:cs="Arial"/>
          <w:szCs w:val="24"/>
        </w:rPr>
        <w:t xml:space="preserve"> mitigation measures</w:t>
      </w:r>
      <w:r w:rsidR="00AE64AF">
        <w:rPr>
          <w:rFonts w:cs="Arial"/>
          <w:szCs w:val="24"/>
        </w:rPr>
        <w:t xml:space="preserve"> for drilling</w:t>
      </w:r>
      <w:r w:rsidRPr="00D2342E">
        <w:rPr>
          <w:rFonts w:cs="Arial"/>
          <w:szCs w:val="24"/>
        </w:rPr>
        <w:t xml:space="preserve"> include:</w:t>
      </w:r>
    </w:p>
    <w:p w:rsidR="00305178" w:rsidRPr="00D2342E" w:rsidRDefault="00305178" w:rsidP="00BA123D">
      <w:pPr>
        <w:jc w:val="both"/>
        <w:rPr>
          <w:rFonts w:cs="Arial"/>
          <w:szCs w:val="24"/>
        </w:rPr>
      </w:pPr>
    </w:p>
    <w:p w:rsidR="00305178" w:rsidRPr="00D2342E" w:rsidRDefault="00305178" w:rsidP="00BA123D">
      <w:pPr>
        <w:numPr>
          <w:ilvl w:val="0"/>
          <w:numId w:val="10"/>
        </w:numPr>
        <w:spacing w:after="200"/>
        <w:contextualSpacing/>
        <w:jc w:val="both"/>
        <w:rPr>
          <w:rFonts w:eastAsia="Calibri" w:cs="Arial"/>
          <w:szCs w:val="24"/>
          <w:lang w:eastAsia="en-US"/>
        </w:rPr>
      </w:pPr>
      <w:r w:rsidRPr="00D2342E">
        <w:rPr>
          <w:rFonts w:eastAsia="Calibri" w:cs="Arial"/>
          <w:szCs w:val="24"/>
          <w:lang w:eastAsia="en-US"/>
        </w:rPr>
        <w:t xml:space="preserve">Installing enclosures to </w:t>
      </w:r>
      <w:r w:rsidR="00AE64AF">
        <w:rPr>
          <w:rFonts w:eastAsia="Calibri" w:cs="Arial"/>
          <w:szCs w:val="24"/>
          <w:lang w:eastAsia="en-US"/>
        </w:rPr>
        <w:t>mud pumps.</w:t>
      </w:r>
    </w:p>
    <w:p w:rsidR="00305178" w:rsidRPr="00D2342E" w:rsidRDefault="00305178" w:rsidP="00BA123D">
      <w:pPr>
        <w:numPr>
          <w:ilvl w:val="0"/>
          <w:numId w:val="10"/>
        </w:numPr>
        <w:contextualSpacing/>
        <w:jc w:val="both"/>
        <w:rPr>
          <w:rFonts w:eastAsia="Calibri" w:cs="Arial"/>
          <w:szCs w:val="24"/>
          <w:lang w:eastAsia="en-US"/>
        </w:rPr>
      </w:pPr>
      <w:r w:rsidRPr="00D2342E">
        <w:rPr>
          <w:rFonts w:eastAsia="Calibri" w:cs="Arial"/>
          <w:szCs w:val="24"/>
          <w:lang w:eastAsia="en-US"/>
        </w:rPr>
        <w:t xml:space="preserve">Fitting noise absorbent materials to the housing containing </w:t>
      </w:r>
      <w:r w:rsidR="00AE64AF">
        <w:rPr>
          <w:rFonts w:eastAsia="Calibri" w:cs="Arial"/>
          <w:szCs w:val="24"/>
          <w:lang w:eastAsia="en-US"/>
        </w:rPr>
        <w:t>shale shakers and generators.</w:t>
      </w:r>
    </w:p>
    <w:p w:rsidR="00305178" w:rsidRDefault="00AE64AF" w:rsidP="00BA123D">
      <w:pPr>
        <w:numPr>
          <w:ilvl w:val="0"/>
          <w:numId w:val="10"/>
        </w:numPr>
        <w:contextualSpacing/>
        <w:jc w:val="both"/>
        <w:rPr>
          <w:rFonts w:eastAsia="Calibri" w:cs="Arial"/>
          <w:szCs w:val="24"/>
          <w:lang w:eastAsia="en-US"/>
        </w:rPr>
      </w:pPr>
      <w:r>
        <w:rPr>
          <w:rFonts w:eastAsia="Calibri" w:cs="Arial"/>
          <w:szCs w:val="24"/>
          <w:lang w:eastAsia="en-US"/>
        </w:rPr>
        <w:t>Identify</w:t>
      </w:r>
      <w:r w:rsidR="00476027">
        <w:rPr>
          <w:rFonts w:eastAsia="Calibri" w:cs="Arial"/>
          <w:szCs w:val="24"/>
          <w:lang w:eastAsia="en-US"/>
        </w:rPr>
        <w:t xml:space="preserve"> items of pipework or equipment that can be fitted with rubber bushings to reduce vibration and impact noise. </w:t>
      </w:r>
    </w:p>
    <w:p w:rsidR="00476027" w:rsidRDefault="00476027" w:rsidP="00BA123D">
      <w:pPr>
        <w:ind w:left="360"/>
        <w:contextualSpacing/>
        <w:jc w:val="both"/>
        <w:rPr>
          <w:rFonts w:eastAsia="Calibri" w:cs="Arial"/>
          <w:szCs w:val="24"/>
          <w:lang w:eastAsia="en-US"/>
        </w:rPr>
      </w:pPr>
    </w:p>
    <w:p w:rsidR="00476027" w:rsidRDefault="00476027" w:rsidP="00BA123D">
      <w:pPr>
        <w:ind w:left="360"/>
        <w:contextualSpacing/>
        <w:jc w:val="both"/>
        <w:rPr>
          <w:rFonts w:eastAsia="Calibri" w:cs="Arial"/>
          <w:szCs w:val="24"/>
          <w:lang w:eastAsia="en-US"/>
        </w:rPr>
      </w:pPr>
      <w:r>
        <w:rPr>
          <w:rFonts w:eastAsia="Calibri" w:cs="Arial"/>
          <w:szCs w:val="24"/>
          <w:lang w:eastAsia="en-US"/>
        </w:rPr>
        <w:t>Proposed mitigation measures for hydraulic fracturing include:</w:t>
      </w:r>
    </w:p>
    <w:p w:rsidR="00476027" w:rsidRDefault="00476027" w:rsidP="00BA123D">
      <w:pPr>
        <w:ind w:left="360"/>
        <w:contextualSpacing/>
        <w:jc w:val="both"/>
        <w:rPr>
          <w:rFonts w:eastAsia="Calibri" w:cs="Arial"/>
          <w:szCs w:val="24"/>
          <w:lang w:eastAsia="en-US"/>
        </w:rPr>
      </w:pPr>
    </w:p>
    <w:p w:rsidR="00476027" w:rsidRDefault="00476027" w:rsidP="00BA123D">
      <w:pPr>
        <w:pStyle w:val="ListParagraph"/>
        <w:numPr>
          <w:ilvl w:val="0"/>
          <w:numId w:val="11"/>
        </w:numPr>
        <w:spacing w:after="0" w:line="240" w:lineRule="auto"/>
        <w:ind w:left="709" w:hanging="283"/>
        <w:jc w:val="both"/>
        <w:rPr>
          <w:rFonts w:eastAsia="Calibri" w:cs="Arial"/>
          <w:szCs w:val="24"/>
        </w:rPr>
      </w:pPr>
      <w:r>
        <w:rPr>
          <w:rFonts w:eastAsia="Calibri" w:cs="Arial"/>
          <w:szCs w:val="24"/>
        </w:rPr>
        <w:t>Confine fracturing pumping operations to Monday to Friday 0700 to 1900 and Saturdays 0700 to 1300 only with no fracturing on Sundays or Bank Holidays.</w:t>
      </w:r>
    </w:p>
    <w:p w:rsidR="00476027" w:rsidRDefault="00476027" w:rsidP="00BA123D">
      <w:pPr>
        <w:pStyle w:val="ListParagraph"/>
        <w:numPr>
          <w:ilvl w:val="0"/>
          <w:numId w:val="11"/>
        </w:numPr>
        <w:spacing w:after="0" w:line="240" w:lineRule="auto"/>
        <w:ind w:left="709" w:hanging="283"/>
        <w:jc w:val="both"/>
        <w:rPr>
          <w:rFonts w:eastAsia="Calibri" w:cs="Arial"/>
          <w:szCs w:val="24"/>
        </w:rPr>
      </w:pPr>
      <w:r>
        <w:rPr>
          <w:rFonts w:eastAsia="Calibri" w:cs="Arial"/>
          <w:szCs w:val="24"/>
        </w:rPr>
        <w:t>Installation of an acoustically designed, up to 5m high hoarding around the fracturing pumps</w:t>
      </w:r>
    </w:p>
    <w:p w:rsidR="007B4F82" w:rsidRDefault="007B4F82" w:rsidP="00BA123D">
      <w:pPr>
        <w:pStyle w:val="ListParagraph"/>
        <w:spacing w:after="0"/>
        <w:ind w:left="709"/>
        <w:jc w:val="both"/>
        <w:rPr>
          <w:rFonts w:eastAsia="Calibri" w:cs="Arial"/>
          <w:szCs w:val="24"/>
        </w:rPr>
      </w:pPr>
    </w:p>
    <w:p w:rsidR="00476027" w:rsidRDefault="00476027" w:rsidP="00BA123D">
      <w:pPr>
        <w:jc w:val="both"/>
        <w:rPr>
          <w:rFonts w:eastAsia="Calibri" w:cs="Arial"/>
          <w:szCs w:val="24"/>
        </w:rPr>
      </w:pPr>
      <w:r w:rsidRPr="00476027">
        <w:rPr>
          <w:rFonts w:eastAsia="Calibri" w:cs="Arial"/>
          <w:szCs w:val="24"/>
        </w:rPr>
        <w:t>Additionally, real time noise monitoring could be installed</w:t>
      </w:r>
      <w:r>
        <w:rPr>
          <w:rFonts w:eastAsia="Calibri" w:cs="Arial"/>
          <w:szCs w:val="24"/>
        </w:rPr>
        <w:t xml:space="preserve"> throughout the development</w:t>
      </w:r>
      <w:r w:rsidRPr="00476027">
        <w:rPr>
          <w:rFonts w:eastAsia="Calibri" w:cs="Arial"/>
          <w:szCs w:val="24"/>
        </w:rPr>
        <w:t>.</w:t>
      </w:r>
    </w:p>
    <w:p w:rsidR="000F410B" w:rsidRPr="00476027" w:rsidRDefault="000F410B" w:rsidP="00BA123D">
      <w:pPr>
        <w:jc w:val="both"/>
        <w:rPr>
          <w:rFonts w:eastAsia="Calibri" w:cs="Arial"/>
          <w:szCs w:val="24"/>
        </w:rPr>
      </w:pPr>
    </w:p>
    <w:p w:rsidR="009C6B61" w:rsidRDefault="00272724" w:rsidP="00BA123D">
      <w:pPr>
        <w:jc w:val="both"/>
      </w:pPr>
      <w:r w:rsidRPr="00476027">
        <w:rPr>
          <w:rFonts w:cs="Arial"/>
        </w:rPr>
        <w:t>The</w:t>
      </w:r>
      <w:r w:rsidR="00476027" w:rsidRPr="00476027">
        <w:rPr>
          <w:rFonts w:cs="Arial"/>
        </w:rPr>
        <w:t xml:space="preserve"> applicant's</w:t>
      </w:r>
      <w:r w:rsidRPr="00476027">
        <w:rPr>
          <w:rFonts w:cs="Arial"/>
        </w:rPr>
        <w:t xml:space="preserve"> background noise readings and predicted noise levels are considered</w:t>
      </w:r>
      <w:r w:rsidR="0086363E" w:rsidRPr="00476027">
        <w:rPr>
          <w:rFonts w:cs="Arial"/>
        </w:rPr>
        <w:t xml:space="preserve"> to be </w:t>
      </w:r>
      <w:r w:rsidR="00305178" w:rsidRPr="00476027">
        <w:rPr>
          <w:rFonts w:cs="Arial"/>
        </w:rPr>
        <w:t>sufficiently robust</w:t>
      </w:r>
      <w:r w:rsidR="0086363E" w:rsidRPr="00476027">
        <w:rPr>
          <w:rFonts w:cs="Arial"/>
        </w:rPr>
        <w:t xml:space="preserve"> and have been verified by independent noise measurements undertaken by consultan</w:t>
      </w:r>
      <w:r w:rsidR="00305178" w:rsidRPr="00476027">
        <w:rPr>
          <w:rFonts w:cs="Arial"/>
        </w:rPr>
        <w:t xml:space="preserve">ts on </w:t>
      </w:r>
      <w:r w:rsidR="00305178" w:rsidRPr="00476027">
        <w:rPr>
          <w:rFonts w:cs="Arial"/>
        </w:rPr>
        <w:lastRenderedPageBreak/>
        <w:t xml:space="preserve">behalf of LCC with the exception that background noise readings were found to be slightly lower than those set out in the ES. </w:t>
      </w:r>
      <w:r w:rsidR="0086363E" w:rsidRPr="00476027">
        <w:rPr>
          <w:rFonts w:cs="Arial"/>
        </w:rPr>
        <w:t xml:space="preserve"> </w:t>
      </w:r>
      <w:r w:rsidR="00CB62C8" w:rsidRPr="00476027">
        <w:rPr>
          <w:rFonts w:cs="Arial"/>
        </w:rPr>
        <w:t xml:space="preserve">Furthermore, it is concluded that </w:t>
      </w:r>
      <w:r w:rsidR="00CB62C8" w:rsidRPr="00476027">
        <w:t xml:space="preserve">it is unlikely there are any </w:t>
      </w:r>
      <w:r w:rsidR="000F410B">
        <w:t xml:space="preserve">significant </w:t>
      </w:r>
      <w:r w:rsidR="00CB62C8" w:rsidRPr="00476027">
        <w:t>tonal or impulsive aspects to the noise from the drilling rig or from the hydraulic fracturing phase of the project.</w:t>
      </w:r>
    </w:p>
    <w:p w:rsidR="000F410B" w:rsidRPr="00F5009E" w:rsidRDefault="000F410B" w:rsidP="00BA123D">
      <w:pPr>
        <w:jc w:val="both"/>
      </w:pPr>
    </w:p>
    <w:p w:rsidR="00FE623B" w:rsidRDefault="00365D83" w:rsidP="00BA123D">
      <w:pPr>
        <w:jc w:val="both"/>
        <w:rPr>
          <w:rFonts w:cs="Arial"/>
          <w:i/>
          <w:szCs w:val="24"/>
        </w:rPr>
      </w:pPr>
      <w:r w:rsidRPr="003C4119">
        <w:rPr>
          <w:rFonts w:cs="Arial"/>
          <w:szCs w:val="24"/>
        </w:rPr>
        <w:t xml:space="preserve">The difference between existing low background noise levels and predicted noise levels is of concern.  Fundamentally, </w:t>
      </w:r>
      <w:r w:rsidR="00FE623B" w:rsidRPr="003C4119">
        <w:rPr>
          <w:rFonts w:cs="Arial"/>
          <w:szCs w:val="24"/>
        </w:rPr>
        <w:t xml:space="preserve">the PPG states that </w:t>
      </w:r>
      <w:r w:rsidR="00FE623B" w:rsidRPr="003C4119">
        <w:rPr>
          <w:rFonts w:cs="Arial"/>
          <w:i/>
          <w:szCs w:val="24"/>
        </w:rPr>
        <w:t>Mineral planning authorities should take account of the prevailing acoustic environment and in doing so consider whether or not noise from the proposed operations would give rise to a significant adverse effect and whether it would enable a good standard of amenity to be achieved.</w:t>
      </w:r>
    </w:p>
    <w:p w:rsidR="00DA34DF" w:rsidRPr="003C4119" w:rsidRDefault="00DA34DF" w:rsidP="00BA123D">
      <w:pPr>
        <w:jc w:val="both"/>
        <w:rPr>
          <w:rFonts w:cs="Arial"/>
          <w:i/>
          <w:szCs w:val="24"/>
        </w:rPr>
      </w:pPr>
    </w:p>
    <w:p w:rsidR="00365D83" w:rsidRPr="003C4119" w:rsidRDefault="00365D83" w:rsidP="00BA123D">
      <w:pPr>
        <w:jc w:val="both"/>
        <w:rPr>
          <w:rFonts w:cs="Arial"/>
          <w:szCs w:val="24"/>
        </w:rPr>
      </w:pPr>
      <w:r w:rsidRPr="003C4119">
        <w:rPr>
          <w:rFonts w:cs="Arial"/>
        </w:rPr>
        <w:t xml:space="preserve">PPG-Minerals seeks to ensure that noise is minimised as far as practicable and it should be demonstrated that noise would be no more than 10dB above background during daytime and evening working at noise sensitive receptors (subject to a maximum of 55dB) and that for any operations during the period 22.00 – 07.00 noise would be reduced to a minimum, without imposing unreasonable burdens on their operations subject to a ceiling noise limit not exceeding 42dB(A) LAeq,1h (free field) at a noise sensitive property.   </w:t>
      </w:r>
    </w:p>
    <w:p w:rsidR="00365D83" w:rsidRDefault="00365D83" w:rsidP="00BA123D">
      <w:pPr>
        <w:pStyle w:val="NormalWeb"/>
        <w:spacing w:before="0" w:after="0"/>
        <w:jc w:val="both"/>
        <w:rPr>
          <w:rFonts w:ascii="Arial" w:hAnsi="Arial" w:cs="Arial"/>
        </w:rPr>
      </w:pPr>
    </w:p>
    <w:p w:rsidR="00DA34DF" w:rsidRPr="00020145" w:rsidRDefault="00DA34DF" w:rsidP="00BA123D">
      <w:pPr>
        <w:pStyle w:val="Header"/>
        <w:tabs>
          <w:tab w:val="clear" w:pos="4513"/>
          <w:tab w:val="clear" w:pos="9026"/>
        </w:tabs>
        <w:autoSpaceDE w:val="0"/>
        <w:autoSpaceDN w:val="0"/>
        <w:adjustRightInd w:val="0"/>
        <w:jc w:val="both"/>
        <w:rPr>
          <w:rFonts w:eastAsiaTheme="minorHAnsi" w:cs="Arial"/>
          <w:szCs w:val="24"/>
          <w:lang w:eastAsia="en-US"/>
        </w:rPr>
      </w:pPr>
      <w:r>
        <w:rPr>
          <w:rFonts w:eastAsiaTheme="minorHAnsi" w:cs="Arial"/>
          <w:szCs w:val="24"/>
          <w:lang w:eastAsia="en-US"/>
        </w:rPr>
        <w:t>Fylde Borough Council's Environmental Health Team has comment</w:t>
      </w:r>
      <w:r w:rsidR="00365E18">
        <w:rPr>
          <w:rFonts w:eastAsiaTheme="minorHAnsi" w:cs="Arial"/>
          <w:szCs w:val="24"/>
          <w:lang w:eastAsia="en-US"/>
        </w:rPr>
        <w:t>ed</w:t>
      </w:r>
      <w:r>
        <w:rPr>
          <w:rFonts w:eastAsiaTheme="minorHAnsi" w:cs="Arial"/>
          <w:szCs w:val="24"/>
          <w:lang w:eastAsia="en-US"/>
        </w:rPr>
        <w:t xml:space="preserve"> that </w:t>
      </w:r>
      <w:r w:rsidRPr="00020145">
        <w:rPr>
          <w:rFonts w:eastAsiaTheme="minorHAnsi" w:cs="Arial"/>
          <w:szCs w:val="24"/>
          <w:lang w:eastAsia="en-US"/>
        </w:rPr>
        <w:t>residents may experience an increase in noise</w:t>
      </w:r>
      <w:r w:rsidR="00365E18">
        <w:rPr>
          <w:rFonts w:eastAsiaTheme="minorHAnsi" w:cs="Arial"/>
          <w:szCs w:val="24"/>
          <w:lang w:eastAsia="en-US"/>
        </w:rPr>
        <w:t xml:space="preserve"> with the proposed development and i</w:t>
      </w:r>
      <w:r w:rsidRPr="00020145">
        <w:rPr>
          <w:rFonts w:eastAsiaTheme="minorHAnsi" w:cs="Arial"/>
          <w:szCs w:val="24"/>
          <w:lang w:eastAsia="en-US"/>
        </w:rPr>
        <w:t xml:space="preserve">deally criteria should be set such that </w:t>
      </w:r>
      <w:r w:rsidRPr="00020145">
        <w:rPr>
          <w:rFonts w:eastAsiaTheme="minorHAnsi" w:cs="Arial"/>
          <w:szCs w:val="24"/>
          <w:lang w:eastAsia="en-US"/>
        </w:rPr>
        <w:lastRenderedPageBreak/>
        <w:t>“as a result of the activity at the site no dwelling shall experience sound levels that are more than 5dB above current background levels between 07.00 – 23.00 and no increase in background level between 23.00 and 07.00”</w:t>
      </w:r>
      <w:r w:rsidR="00365E18">
        <w:rPr>
          <w:rFonts w:eastAsiaTheme="minorHAnsi" w:cs="Arial"/>
          <w:szCs w:val="24"/>
          <w:lang w:eastAsia="en-US"/>
        </w:rPr>
        <w:t xml:space="preserve">.  </w:t>
      </w:r>
    </w:p>
    <w:p w:rsidR="00DA34DF" w:rsidRDefault="00DA34DF" w:rsidP="00BA123D">
      <w:pPr>
        <w:pStyle w:val="NormalWeb"/>
        <w:spacing w:before="0" w:after="0"/>
        <w:jc w:val="both"/>
        <w:rPr>
          <w:rFonts w:ascii="Arial" w:hAnsi="Arial" w:cs="Arial"/>
        </w:rPr>
      </w:pPr>
    </w:p>
    <w:p w:rsidR="00365E18" w:rsidRDefault="00365E18" w:rsidP="00BA123D">
      <w:pPr>
        <w:pStyle w:val="NormalWeb"/>
        <w:spacing w:before="0" w:after="0"/>
        <w:jc w:val="both"/>
        <w:rPr>
          <w:rFonts w:ascii="Arial" w:hAnsi="Arial" w:cs="Arial"/>
        </w:rPr>
      </w:pPr>
      <w:r>
        <w:rPr>
          <w:rFonts w:ascii="Arial" w:hAnsi="Arial" w:cs="Arial"/>
        </w:rPr>
        <w:t>Clearly there is a balance to be struck between not imposing unreasonable burden o</w:t>
      </w:r>
      <w:r w:rsidR="00E3213A">
        <w:rPr>
          <w:rFonts w:ascii="Arial" w:hAnsi="Arial" w:cs="Arial"/>
        </w:rPr>
        <w:t>n developers</w:t>
      </w:r>
      <w:r>
        <w:rPr>
          <w:rFonts w:ascii="Arial" w:hAnsi="Arial" w:cs="Arial"/>
        </w:rPr>
        <w:t xml:space="preserve"> and ensuring that there would be no impact or an acceptable impact on local residents and the environment.  </w:t>
      </w:r>
      <w:r w:rsidR="0006121C">
        <w:rPr>
          <w:rFonts w:ascii="Arial" w:hAnsi="Arial" w:cs="Arial"/>
        </w:rPr>
        <w:t xml:space="preserve">The applicant has indicated that a range of noise attenuation measures could be employed to reduce noise levels but that further </w:t>
      </w:r>
      <w:r w:rsidR="0008418C">
        <w:rPr>
          <w:rFonts w:ascii="Arial" w:hAnsi="Arial" w:cs="Arial"/>
        </w:rPr>
        <w:t>attenuation</w:t>
      </w:r>
      <w:r w:rsidR="0006121C">
        <w:rPr>
          <w:rFonts w:ascii="Arial" w:hAnsi="Arial" w:cs="Arial"/>
        </w:rPr>
        <w:t xml:space="preserve"> would result in unreasonable burden.  What constitutes unreasonable burden has not been explained.  </w:t>
      </w:r>
    </w:p>
    <w:p w:rsidR="00365E18" w:rsidRDefault="00365E18" w:rsidP="00BA123D">
      <w:pPr>
        <w:pStyle w:val="NormalWeb"/>
        <w:spacing w:before="0" w:after="0"/>
        <w:jc w:val="both"/>
        <w:rPr>
          <w:rFonts w:ascii="Arial" w:hAnsi="Arial" w:cs="Arial"/>
        </w:rPr>
      </w:pPr>
    </w:p>
    <w:p w:rsidR="00C73639" w:rsidRPr="0006121C" w:rsidRDefault="003C4119" w:rsidP="00BA123D">
      <w:pPr>
        <w:pStyle w:val="NormalWeb"/>
        <w:spacing w:before="0" w:after="0"/>
        <w:jc w:val="both"/>
        <w:rPr>
          <w:rFonts w:ascii="Arial" w:hAnsi="Arial" w:cs="Arial"/>
        </w:rPr>
      </w:pPr>
      <w:r w:rsidRPr="0006121C">
        <w:rPr>
          <w:rFonts w:ascii="Arial" w:hAnsi="Arial" w:cs="Arial"/>
        </w:rPr>
        <w:t xml:space="preserve">Notwithstanding assurances by the applicant that </w:t>
      </w:r>
      <w:r w:rsidRPr="0006121C">
        <w:rPr>
          <w:rFonts w:ascii="Arial" w:hAnsi="Arial" w:cs="Arial"/>
          <w:i/>
        </w:rPr>
        <w:t>PPG –Minerals</w:t>
      </w:r>
      <w:r w:rsidRPr="0006121C">
        <w:rPr>
          <w:rFonts w:ascii="Arial" w:hAnsi="Arial" w:cs="Arial"/>
        </w:rPr>
        <w:t xml:space="preserve"> maximum noise levels could be achieved for both day and night periods, i</w:t>
      </w:r>
      <w:r w:rsidR="00365D83" w:rsidRPr="0006121C">
        <w:rPr>
          <w:rFonts w:ascii="Arial" w:hAnsi="Arial" w:cs="Arial"/>
        </w:rPr>
        <w:t xml:space="preserve">t is considered that there has not been clear demonstration that noise impacts </w:t>
      </w:r>
      <w:r w:rsidR="00B64DD9" w:rsidRPr="0006121C">
        <w:rPr>
          <w:rFonts w:ascii="Arial" w:hAnsi="Arial" w:cs="Arial"/>
        </w:rPr>
        <w:t xml:space="preserve">would be reduced to an acceptable level </w:t>
      </w:r>
      <w:r w:rsidR="00365D83" w:rsidRPr="0006121C">
        <w:rPr>
          <w:rFonts w:ascii="Arial" w:hAnsi="Arial" w:cs="Arial"/>
        </w:rPr>
        <w:t>given the low background levels in the area</w:t>
      </w:r>
      <w:r w:rsidR="00B64DD9" w:rsidRPr="0006121C">
        <w:rPr>
          <w:rFonts w:ascii="Arial" w:hAnsi="Arial" w:cs="Arial"/>
        </w:rPr>
        <w:t xml:space="preserve">.  </w:t>
      </w:r>
      <w:r w:rsidR="0006121C">
        <w:rPr>
          <w:rFonts w:ascii="Arial" w:hAnsi="Arial" w:cs="Arial"/>
        </w:rPr>
        <w:t>I</w:t>
      </w:r>
      <w:r w:rsidR="00365D83" w:rsidRPr="0006121C">
        <w:rPr>
          <w:rFonts w:ascii="Arial" w:hAnsi="Arial" w:cs="Arial"/>
        </w:rPr>
        <w:t xml:space="preserve">t is concluded that </w:t>
      </w:r>
      <w:r w:rsidR="00A96315" w:rsidRPr="0006121C">
        <w:rPr>
          <w:rFonts w:ascii="Arial" w:hAnsi="Arial" w:cs="Arial"/>
        </w:rPr>
        <w:t>noise fro</w:t>
      </w:r>
      <w:r w:rsidR="00F84963" w:rsidRPr="0006121C">
        <w:rPr>
          <w:rFonts w:ascii="Arial" w:hAnsi="Arial" w:cs="Arial"/>
        </w:rPr>
        <w:t xml:space="preserve">m the proposed operations </w:t>
      </w:r>
      <w:r w:rsidR="00A96315" w:rsidRPr="0006121C">
        <w:rPr>
          <w:rFonts w:ascii="Arial" w:hAnsi="Arial" w:cs="Arial"/>
        </w:rPr>
        <w:t xml:space="preserve">would be above the </w:t>
      </w:r>
      <w:r w:rsidR="00A96315" w:rsidRPr="0006121C">
        <w:rPr>
          <w:rFonts w:ascii="Arial" w:hAnsi="Arial" w:cs="Arial"/>
          <w:u w:val="single"/>
        </w:rPr>
        <w:t>significant observed adverse effect level</w:t>
      </w:r>
      <w:r w:rsidR="00A96315" w:rsidRPr="0006121C">
        <w:rPr>
          <w:rFonts w:ascii="Arial" w:hAnsi="Arial" w:cs="Arial"/>
        </w:rPr>
        <w:t xml:space="preserve"> </w:t>
      </w:r>
      <w:r w:rsidR="00777B50" w:rsidRPr="0006121C">
        <w:rPr>
          <w:rFonts w:ascii="Arial" w:hAnsi="Arial" w:cs="Arial"/>
        </w:rPr>
        <w:t xml:space="preserve">(SOAEL) </w:t>
      </w:r>
      <w:r w:rsidR="00F84963" w:rsidRPr="0006121C">
        <w:rPr>
          <w:rFonts w:ascii="Arial" w:hAnsi="Arial" w:cs="Arial"/>
        </w:rPr>
        <w:t xml:space="preserve">as defined in the </w:t>
      </w:r>
      <w:r w:rsidR="00F84963" w:rsidRPr="0006121C">
        <w:rPr>
          <w:rFonts w:ascii="Arial" w:hAnsi="Arial" w:cs="Arial"/>
          <w:i/>
        </w:rPr>
        <w:t>Noise Policy Statement for England</w:t>
      </w:r>
      <w:r w:rsidR="00E72608" w:rsidRPr="0006121C">
        <w:rPr>
          <w:rFonts w:ascii="Arial" w:hAnsi="Arial" w:cs="Arial"/>
        </w:rPr>
        <w:t xml:space="preserve">.  This is the level above which significant adverse effects on health and quality of life occur.  </w:t>
      </w:r>
    </w:p>
    <w:p w:rsidR="003C4119" w:rsidRPr="00EE3034" w:rsidRDefault="003C4119" w:rsidP="00BA123D">
      <w:pPr>
        <w:jc w:val="both"/>
        <w:rPr>
          <w:szCs w:val="24"/>
        </w:rPr>
      </w:pPr>
    </w:p>
    <w:p w:rsidR="000F1745" w:rsidRPr="00EE3034" w:rsidRDefault="000F1745" w:rsidP="00BA123D">
      <w:pPr>
        <w:jc w:val="both"/>
        <w:rPr>
          <w:b/>
          <w:szCs w:val="24"/>
        </w:rPr>
      </w:pPr>
      <w:r w:rsidRPr="00EE3034">
        <w:rPr>
          <w:b/>
          <w:szCs w:val="24"/>
        </w:rPr>
        <w:t>Conclusion</w:t>
      </w:r>
    </w:p>
    <w:p w:rsidR="000F1745" w:rsidRDefault="000F1745" w:rsidP="00BA123D">
      <w:pPr>
        <w:jc w:val="both"/>
        <w:rPr>
          <w:szCs w:val="24"/>
        </w:rPr>
      </w:pPr>
    </w:p>
    <w:p w:rsidR="004477E6" w:rsidRPr="004477E6" w:rsidRDefault="004477E6" w:rsidP="00BA123D">
      <w:pPr>
        <w:autoSpaceDE w:val="0"/>
        <w:autoSpaceDN w:val="0"/>
        <w:adjustRightInd w:val="0"/>
        <w:jc w:val="both"/>
        <w:rPr>
          <w:rFonts w:cs="Arial"/>
          <w:szCs w:val="24"/>
        </w:rPr>
      </w:pPr>
      <w:r w:rsidRPr="004477E6">
        <w:rPr>
          <w:rFonts w:cs="Arial"/>
          <w:szCs w:val="24"/>
        </w:rPr>
        <w:t xml:space="preserve">The proposed development would be contrary to Policy DM2 of the JLMWLP and Policy EP27 of the Fylde Borough Local Plan as it </w:t>
      </w:r>
      <w:r w:rsidRPr="004477E6">
        <w:rPr>
          <w:rFonts w:cs="Arial"/>
          <w:szCs w:val="24"/>
        </w:rPr>
        <w:lastRenderedPageBreak/>
        <w:t xml:space="preserve">has not been satisfactorily demonstrated that noise impacts would </w:t>
      </w:r>
      <w:r>
        <w:rPr>
          <w:rFonts w:cs="Arial"/>
          <w:szCs w:val="24"/>
        </w:rPr>
        <w:t>be reduced to acceptable levels</w:t>
      </w:r>
      <w:r w:rsidRPr="004477E6">
        <w:rPr>
          <w:rFonts w:cs="Arial"/>
          <w:szCs w:val="24"/>
        </w:rPr>
        <w:t xml:space="preserve"> and would therefore unnecessarily and unacceptably result in harm to the amenity of neighbouring properties by way of noise pollution.</w:t>
      </w:r>
      <w:r w:rsidR="001375C2">
        <w:rPr>
          <w:rFonts w:cs="Arial"/>
          <w:szCs w:val="24"/>
        </w:rPr>
        <w:t xml:space="preserve">  </w:t>
      </w:r>
    </w:p>
    <w:p w:rsidR="003C4119" w:rsidRDefault="003C4119" w:rsidP="00BA123D">
      <w:pPr>
        <w:jc w:val="both"/>
        <w:rPr>
          <w:rFonts w:cs="Arial"/>
          <w:szCs w:val="24"/>
        </w:rPr>
      </w:pPr>
    </w:p>
    <w:p w:rsidR="001C76B7" w:rsidRDefault="001C76B7" w:rsidP="00BA123D">
      <w:pPr>
        <w:jc w:val="both"/>
        <w:rPr>
          <w:rFonts w:cs="Arial"/>
          <w:szCs w:val="24"/>
        </w:rPr>
      </w:pPr>
    </w:p>
    <w:p w:rsidR="001C76B7" w:rsidRPr="004477E6" w:rsidRDefault="001C76B7" w:rsidP="00BA123D">
      <w:pPr>
        <w:jc w:val="both"/>
        <w:rPr>
          <w:rFonts w:cs="Arial"/>
          <w:szCs w:val="24"/>
        </w:rPr>
      </w:pPr>
    </w:p>
    <w:sectPr w:rsidR="001C76B7" w:rsidRPr="004477E6" w:rsidSect="000753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1C" w:rsidRDefault="0006121C" w:rsidP="00B13EBB">
      <w:r>
        <w:separator/>
      </w:r>
    </w:p>
  </w:endnote>
  <w:endnote w:type="continuationSeparator" w:id="0">
    <w:p w:rsidR="0006121C" w:rsidRDefault="0006121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235"/>
      <w:docPartObj>
        <w:docPartGallery w:val="Page Numbers (Bottom of Page)"/>
        <w:docPartUnique/>
      </w:docPartObj>
    </w:sdtPr>
    <w:sdtEndPr/>
    <w:sdtContent>
      <w:p w:rsidR="0084104F" w:rsidRDefault="00857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121C" w:rsidRDefault="0006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1C" w:rsidRDefault="0006121C" w:rsidP="00B13EBB">
      <w:r>
        <w:separator/>
      </w:r>
    </w:p>
  </w:footnote>
  <w:footnote w:type="continuationSeparator" w:id="0">
    <w:p w:rsidR="0006121C" w:rsidRDefault="0006121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1C" w:rsidRPr="00B13EBB" w:rsidRDefault="0006121C">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84104F">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8060C"/>
    <w:multiLevelType w:val="multilevel"/>
    <w:tmpl w:val="3ED4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92F99"/>
    <w:multiLevelType w:val="hybridMultilevel"/>
    <w:tmpl w:val="6496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A44738"/>
    <w:multiLevelType w:val="hybridMultilevel"/>
    <w:tmpl w:val="03E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03446"/>
    <w:multiLevelType w:val="hybridMultilevel"/>
    <w:tmpl w:val="2F52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8"/>
  </w:num>
  <w:num w:numId="4">
    <w:abstractNumId w:val="4"/>
  </w:num>
  <w:num w:numId="5">
    <w:abstractNumId w:val="14"/>
  </w:num>
  <w:num w:numId="6">
    <w:abstractNumId w:val="5"/>
  </w:num>
  <w:num w:numId="7">
    <w:abstractNumId w:val="13"/>
  </w:num>
  <w:num w:numId="8">
    <w:abstractNumId w:val="7"/>
  </w:num>
  <w:num w:numId="9">
    <w:abstractNumId w:val="3"/>
  </w:num>
  <w:num w:numId="10">
    <w:abstractNumId w:val="16"/>
  </w:num>
  <w:num w:numId="11">
    <w:abstractNumId w:val="9"/>
  </w:num>
  <w:num w:numId="12">
    <w:abstractNumId w:val="17"/>
  </w:num>
  <w:num w:numId="13">
    <w:abstractNumId w:val="1"/>
  </w:num>
  <w:num w:numId="14">
    <w:abstractNumId w:val="2"/>
  </w:num>
  <w:num w:numId="15">
    <w:abstractNumId w:val="11"/>
  </w:num>
  <w:num w:numId="16">
    <w:abstractNumId w:val="10"/>
  </w:num>
  <w:num w:numId="17">
    <w:abstractNumId w:val="19"/>
  </w:num>
  <w:num w:numId="18">
    <w:abstractNumId w:val="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20145"/>
    <w:rsid w:val="000419DC"/>
    <w:rsid w:val="0005453A"/>
    <w:rsid w:val="0006121C"/>
    <w:rsid w:val="00075325"/>
    <w:rsid w:val="00081EA6"/>
    <w:rsid w:val="0008418C"/>
    <w:rsid w:val="000A587E"/>
    <w:rsid w:val="000C593F"/>
    <w:rsid w:val="000D16FF"/>
    <w:rsid w:val="000F1745"/>
    <w:rsid w:val="000F410B"/>
    <w:rsid w:val="00123B0C"/>
    <w:rsid w:val="0012765B"/>
    <w:rsid w:val="001375C2"/>
    <w:rsid w:val="00140F67"/>
    <w:rsid w:val="00142982"/>
    <w:rsid w:val="001A2098"/>
    <w:rsid w:val="001B0BB6"/>
    <w:rsid w:val="001B26BC"/>
    <w:rsid w:val="001C75AB"/>
    <w:rsid w:val="001C76B7"/>
    <w:rsid w:val="001F048B"/>
    <w:rsid w:val="001F0D8D"/>
    <w:rsid w:val="001F6CEB"/>
    <w:rsid w:val="001F761E"/>
    <w:rsid w:val="002107FD"/>
    <w:rsid w:val="002279A2"/>
    <w:rsid w:val="00244FB6"/>
    <w:rsid w:val="0025347A"/>
    <w:rsid w:val="00253AB1"/>
    <w:rsid w:val="00272724"/>
    <w:rsid w:val="00275BB2"/>
    <w:rsid w:val="00277A69"/>
    <w:rsid w:val="00282B3B"/>
    <w:rsid w:val="0028591E"/>
    <w:rsid w:val="00294214"/>
    <w:rsid w:val="002A7E51"/>
    <w:rsid w:val="002B5B10"/>
    <w:rsid w:val="002D06BE"/>
    <w:rsid w:val="002D2FF0"/>
    <w:rsid w:val="00300B4D"/>
    <w:rsid w:val="00305178"/>
    <w:rsid w:val="00306002"/>
    <w:rsid w:val="00307C61"/>
    <w:rsid w:val="003139FB"/>
    <w:rsid w:val="003469BD"/>
    <w:rsid w:val="00365D83"/>
    <w:rsid w:val="00365E18"/>
    <w:rsid w:val="00383E25"/>
    <w:rsid w:val="0039606E"/>
    <w:rsid w:val="0039767A"/>
    <w:rsid w:val="003C0106"/>
    <w:rsid w:val="003C0837"/>
    <w:rsid w:val="003C4119"/>
    <w:rsid w:val="00401E4E"/>
    <w:rsid w:val="00416611"/>
    <w:rsid w:val="00423815"/>
    <w:rsid w:val="00425388"/>
    <w:rsid w:val="00435839"/>
    <w:rsid w:val="00445B56"/>
    <w:rsid w:val="00447289"/>
    <w:rsid w:val="004477E6"/>
    <w:rsid w:val="004555F9"/>
    <w:rsid w:val="00461725"/>
    <w:rsid w:val="00473D41"/>
    <w:rsid w:val="00476027"/>
    <w:rsid w:val="004909E8"/>
    <w:rsid w:val="004914BA"/>
    <w:rsid w:val="004A1612"/>
    <w:rsid w:val="004A5226"/>
    <w:rsid w:val="004B426A"/>
    <w:rsid w:val="004B737C"/>
    <w:rsid w:val="004C347C"/>
    <w:rsid w:val="004D3568"/>
    <w:rsid w:val="004E53F7"/>
    <w:rsid w:val="004F6165"/>
    <w:rsid w:val="00500FD5"/>
    <w:rsid w:val="00527178"/>
    <w:rsid w:val="005469AA"/>
    <w:rsid w:val="00547BF1"/>
    <w:rsid w:val="00581454"/>
    <w:rsid w:val="00583273"/>
    <w:rsid w:val="005841E0"/>
    <w:rsid w:val="00594D59"/>
    <w:rsid w:val="005B0097"/>
    <w:rsid w:val="00611457"/>
    <w:rsid w:val="00631D1F"/>
    <w:rsid w:val="0063342F"/>
    <w:rsid w:val="00650B7B"/>
    <w:rsid w:val="00672E71"/>
    <w:rsid w:val="00676E73"/>
    <w:rsid w:val="00685DCF"/>
    <w:rsid w:val="0069650A"/>
    <w:rsid w:val="006A5530"/>
    <w:rsid w:val="006B0B06"/>
    <w:rsid w:val="006B2599"/>
    <w:rsid w:val="006C24A7"/>
    <w:rsid w:val="006D57FB"/>
    <w:rsid w:val="006E0E55"/>
    <w:rsid w:val="006E52E7"/>
    <w:rsid w:val="006E5A46"/>
    <w:rsid w:val="007005B8"/>
    <w:rsid w:val="00720F49"/>
    <w:rsid w:val="00730162"/>
    <w:rsid w:val="00762D7B"/>
    <w:rsid w:val="00767ACD"/>
    <w:rsid w:val="00777B50"/>
    <w:rsid w:val="007824B3"/>
    <w:rsid w:val="0078475D"/>
    <w:rsid w:val="007859F2"/>
    <w:rsid w:val="00794227"/>
    <w:rsid w:val="00795D54"/>
    <w:rsid w:val="007B4F82"/>
    <w:rsid w:val="007B64E1"/>
    <w:rsid w:val="007C0E97"/>
    <w:rsid w:val="007E0639"/>
    <w:rsid w:val="007E5DBE"/>
    <w:rsid w:val="00801946"/>
    <w:rsid w:val="00836FD3"/>
    <w:rsid w:val="0084104F"/>
    <w:rsid w:val="00857643"/>
    <w:rsid w:val="00862C59"/>
    <w:rsid w:val="0086363E"/>
    <w:rsid w:val="00863C3E"/>
    <w:rsid w:val="008641BD"/>
    <w:rsid w:val="00865EBA"/>
    <w:rsid w:val="00877866"/>
    <w:rsid w:val="008C63E4"/>
    <w:rsid w:val="008D6CA8"/>
    <w:rsid w:val="008E36E8"/>
    <w:rsid w:val="0092476D"/>
    <w:rsid w:val="00951029"/>
    <w:rsid w:val="009526BA"/>
    <w:rsid w:val="00974D75"/>
    <w:rsid w:val="00996956"/>
    <w:rsid w:val="009A11C2"/>
    <w:rsid w:val="009A74CE"/>
    <w:rsid w:val="009B10D6"/>
    <w:rsid w:val="009B3C47"/>
    <w:rsid w:val="009B5EB9"/>
    <w:rsid w:val="009C18F1"/>
    <w:rsid w:val="009C361C"/>
    <w:rsid w:val="009C6B61"/>
    <w:rsid w:val="009D2E34"/>
    <w:rsid w:val="009E37DF"/>
    <w:rsid w:val="009E6104"/>
    <w:rsid w:val="009F294F"/>
    <w:rsid w:val="009F773C"/>
    <w:rsid w:val="00A053DE"/>
    <w:rsid w:val="00A06125"/>
    <w:rsid w:val="00A40CF4"/>
    <w:rsid w:val="00A52CFF"/>
    <w:rsid w:val="00A61284"/>
    <w:rsid w:val="00A81036"/>
    <w:rsid w:val="00A8579E"/>
    <w:rsid w:val="00A96315"/>
    <w:rsid w:val="00AA3EB9"/>
    <w:rsid w:val="00AB6323"/>
    <w:rsid w:val="00AC0104"/>
    <w:rsid w:val="00AE437F"/>
    <w:rsid w:val="00AE64AF"/>
    <w:rsid w:val="00AF13C5"/>
    <w:rsid w:val="00AF7BEF"/>
    <w:rsid w:val="00B06507"/>
    <w:rsid w:val="00B074A8"/>
    <w:rsid w:val="00B07AB9"/>
    <w:rsid w:val="00B13EBB"/>
    <w:rsid w:val="00B22FA9"/>
    <w:rsid w:val="00B34A09"/>
    <w:rsid w:val="00B3660A"/>
    <w:rsid w:val="00B37871"/>
    <w:rsid w:val="00B404A6"/>
    <w:rsid w:val="00B4524E"/>
    <w:rsid w:val="00B64DD9"/>
    <w:rsid w:val="00B65C75"/>
    <w:rsid w:val="00B73A3F"/>
    <w:rsid w:val="00B76539"/>
    <w:rsid w:val="00B81561"/>
    <w:rsid w:val="00B933AB"/>
    <w:rsid w:val="00BA1159"/>
    <w:rsid w:val="00BA123D"/>
    <w:rsid w:val="00BA2B11"/>
    <w:rsid w:val="00BB2AF9"/>
    <w:rsid w:val="00BC5B93"/>
    <w:rsid w:val="00BF0E24"/>
    <w:rsid w:val="00BF790A"/>
    <w:rsid w:val="00C0093A"/>
    <w:rsid w:val="00C0480E"/>
    <w:rsid w:val="00C33F5C"/>
    <w:rsid w:val="00C44AEE"/>
    <w:rsid w:val="00C54C8E"/>
    <w:rsid w:val="00C67D0F"/>
    <w:rsid w:val="00C73639"/>
    <w:rsid w:val="00C74800"/>
    <w:rsid w:val="00CA31C4"/>
    <w:rsid w:val="00CB62C8"/>
    <w:rsid w:val="00CC0482"/>
    <w:rsid w:val="00CF2D1D"/>
    <w:rsid w:val="00CF57F8"/>
    <w:rsid w:val="00D13ADD"/>
    <w:rsid w:val="00D1717D"/>
    <w:rsid w:val="00D338D8"/>
    <w:rsid w:val="00D42EA9"/>
    <w:rsid w:val="00D636C2"/>
    <w:rsid w:val="00D6679E"/>
    <w:rsid w:val="00D7473E"/>
    <w:rsid w:val="00D76259"/>
    <w:rsid w:val="00D8279D"/>
    <w:rsid w:val="00D92AC2"/>
    <w:rsid w:val="00DA34DF"/>
    <w:rsid w:val="00DC6AC5"/>
    <w:rsid w:val="00DE37F3"/>
    <w:rsid w:val="00DF7195"/>
    <w:rsid w:val="00E3213A"/>
    <w:rsid w:val="00E33CBE"/>
    <w:rsid w:val="00E36E75"/>
    <w:rsid w:val="00E528CE"/>
    <w:rsid w:val="00E67294"/>
    <w:rsid w:val="00E72608"/>
    <w:rsid w:val="00E82529"/>
    <w:rsid w:val="00E9040E"/>
    <w:rsid w:val="00E92B4C"/>
    <w:rsid w:val="00E9529C"/>
    <w:rsid w:val="00EB32CB"/>
    <w:rsid w:val="00EB5911"/>
    <w:rsid w:val="00EC4567"/>
    <w:rsid w:val="00ED1DD5"/>
    <w:rsid w:val="00EE2D77"/>
    <w:rsid w:val="00EE3034"/>
    <w:rsid w:val="00EF37D6"/>
    <w:rsid w:val="00EF41CB"/>
    <w:rsid w:val="00F17CF8"/>
    <w:rsid w:val="00F26C0A"/>
    <w:rsid w:val="00F3070E"/>
    <w:rsid w:val="00F413ED"/>
    <w:rsid w:val="00F4259C"/>
    <w:rsid w:val="00F5009E"/>
    <w:rsid w:val="00F55AFD"/>
    <w:rsid w:val="00F7741A"/>
    <w:rsid w:val="00F84963"/>
    <w:rsid w:val="00F86831"/>
    <w:rsid w:val="00F927E1"/>
    <w:rsid w:val="00F93CBF"/>
    <w:rsid w:val="00F96D77"/>
    <w:rsid w:val="00FA0762"/>
    <w:rsid w:val="00FA5256"/>
    <w:rsid w:val="00FD14E2"/>
    <w:rsid w:val="00FD2E72"/>
    <w:rsid w:val="00FE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A1221-15BC-4087-8545-E1EE2A4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3639"/>
    <w:rPr>
      <w:strike w:val="0"/>
      <w:dstrike w:val="0"/>
      <w:color w:val="2B8FA1"/>
      <w:u w:val="none"/>
      <w:effect w:val="none"/>
    </w:rPr>
  </w:style>
  <w:style w:type="paragraph" w:styleId="NormalWeb">
    <w:name w:val="Normal (Web)"/>
    <w:basedOn w:val="Normal"/>
    <w:uiPriority w:val="99"/>
    <w:unhideWhenUsed/>
    <w:rsid w:val="00C73639"/>
    <w:pPr>
      <w:spacing w:before="180" w:after="1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6">
      <w:bodyDiv w:val="1"/>
      <w:marLeft w:val="0"/>
      <w:marRight w:val="0"/>
      <w:marTop w:val="0"/>
      <w:marBottom w:val="0"/>
      <w:divBdr>
        <w:top w:val="none" w:sz="0" w:space="0" w:color="auto"/>
        <w:left w:val="none" w:sz="0" w:space="0" w:color="auto"/>
        <w:bottom w:val="none" w:sz="0" w:space="0" w:color="auto"/>
        <w:right w:val="none" w:sz="0" w:space="0" w:color="auto"/>
      </w:divBdr>
      <w:divsChild>
        <w:div w:id="2109348339">
          <w:marLeft w:val="0"/>
          <w:marRight w:val="0"/>
          <w:marTop w:val="0"/>
          <w:marBottom w:val="0"/>
          <w:divBdr>
            <w:top w:val="none" w:sz="0" w:space="0" w:color="auto"/>
            <w:left w:val="none" w:sz="0" w:space="0" w:color="auto"/>
            <w:bottom w:val="none" w:sz="0" w:space="0" w:color="auto"/>
            <w:right w:val="none" w:sz="0" w:space="0" w:color="auto"/>
          </w:divBdr>
          <w:divsChild>
            <w:div w:id="583145050">
              <w:marLeft w:val="0"/>
              <w:marRight w:val="0"/>
              <w:marTop w:val="0"/>
              <w:marBottom w:val="0"/>
              <w:divBdr>
                <w:top w:val="none" w:sz="0" w:space="0" w:color="auto"/>
                <w:left w:val="none" w:sz="0" w:space="0" w:color="auto"/>
                <w:bottom w:val="none" w:sz="0" w:space="0" w:color="auto"/>
                <w:right w:val="none" w:sz="0" w:space="0" w:color="auto"/>
              </w:divBdr>
              <w:divsChild>
                <w:div w:id="1015494023">
                  <w:marLeft w:val="-300"/>
                  <w:marRight w:val="0"/>
                  <w:marTop w:val="0"/>
                  <w:marBottom w:val="0"/>
                  <w:divBdr>
                    <w:top w:val="none" w:sz="0" w:space="0" w:color="auto"/>
                    <w:left w:val="none" w:sz="0" w:space="0" w:color="auto"/>
                    <w:bottom w:val="none" w:sz="0" w:space="0" w:color="auto"/>
                    <w:right w:val="none" w:sz="0" w:space="0" w:color="auto"/>
                  </w:divBdr>
                  <w:divsChild>
                    <w:div w:id="1534999624">
                      <w:marLeft w:val="0"/>
                      <w:marRight w:val="0"/>
                      <w:marTop w:val="0"/>
                      <w:marBottom w:val="0"/>
                      <w:divBdr>
                        <w:top w:val="none" w:sz="0" w:space="0" w:color="auto"/>
                        <w:left w:val="none" w:sz="0" w:space="0" w:color="auto"/>
                        <w:bottom w:val="none" w:sz="0" w:space="0" w:color="auto"/>
                        <w:right w:val="none" w:sz="0" w:space="0" w:color="auto"/>
                      </w:divBdr>
                      <w:divsChild>
                        <w:div w:id="2039238937">
                          <w:marLeft w:val="0"/>
                          <w:marRight w:val="0"/>
                          <w:marTop w:val="0"/>
                          <w:marBottom w:val="0"/>
                          <w:divBdr>
                            <w:top w:val="none" w:sz="0" w:space="0" w:color="auto"/>
                            <w:left w:val="none" w:sz="0" w:space="0" w:color="auto"/>
                            <w:bottom w:val="none" w:sz="0" w:space="0" w:color="auto"/>
                            <w:right w:val="none" w:sz="0" w:space="0" w:color="auto"/>
                          </w:divBdr>
                          <w:divsChild>
                            <w:div w:id="959536544">
                              <w:marLeft w:val="0"/>
                              <w:marRight w:val="0"/>
                              <w:marTop w:val="0"/>
                              <w:marBottom w:val="0"/>
                              <w:divBdr>
                                <w:top w:val="none" w:sz="0" w:space="0" w:color="auto"/>
                                <w:left w:val="none" w:sz="0" w:space="0" w:color="auto"/>
                                <w:bottom w:val="none" w:sz="0" w:space="0" w:color="auto"/>
                                <w:right w:val="none" w:sz="0" w:space="0" w:color="auto"/>
                              </w:divBdr>
                              <w:divsChild>
                                <w:div w:id="32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144915">
      <w:bodyDiv w:val="1"/>
      <w:marLeft w:val="0"/>
      <w:marRight w:val="0"/>
      <w:marTop w:val="0"/>
      <w:marBottom w:val="0"/>
      <w:divBdr>
        <w:top w:val="none" w:sz="0" w:space="0" w:color="auto"/>
        <w:left w:val="none" w:sz="0" w:space="0" w:color="auto"/>
        <w:bottom w:val="none" w:sz="0" w:space="0" w:color="auto"/>
        <w:right w:val="none" w:sz="0" w:space="0" w:color="auto"/>
      </w:divBdr>
    </w:div>
    <w:div w:id="446242443">
      <w:bodyDiv w:val="1"/>
      <w:marLeft w:val="0"/>
      <w:marRight w:val="0"/>
      <w:marTop w:val="0"/>
      <w:marBottom w:val="0"/>
      <w:divBdr>
        <w:top w:val="none" w:sz="0" w:space="0" w:color="auto"/>
        <w:left w:val="none" w:sz="0" w:space="0" w:color="auto"/>
        <w:bottom w:val="none" w:sz="0" w:space="0" w:color="auto"/>
        <w:right w:val="none" w:sz="0" w:space="0" w:color="auto"/>
      </w:divBdr>
      <w:divsChild>
        <w:div w:id="2104258355">
          <w:marLeft w:val="0"/>
          <w:marRight w:val="0"/>
          <w:marTop w:val="0"/>
          <w:marBottom w:val="0"/>
          <w:divBdr>
            <w:top w:val="none" w:sz="0" w:space="0" w:color="auto"/>
            <w:left w:val="none" w:sz="0" w:space="0" w:color="auto"/>
            <w:bottom w:val="none" w:sz="0" w:space="0" w:color="auto"/>
            <w:right w:val="none" w:sz="0" w:space="0" w:color="auto"/>
          </w:divBdr>
          <w:divsChild>
            <w:div w:id="25982657">
              <w:marLeft w:val="0"/>
              <w:marRight w:val="0"/>
              <w:marTop w:val="0"/>
              <w:marBottom w:val="0"/>
              <w:divBdr>
                <w:top w:val="none" w:sz="0" w:space="0" w:color="auto"/>
                <w:left w:val="none" w:sz="0" w:space="0" w:color="auto"/>
                <w:bottom w:val="none" w:sz="0" w:space="0" w:color="auto"/>
                <w:right w:val="none" w:sz="0" w:space="0" w:color="auto"/>
              </w:divBdr>
              <w:divsChild>
                <w:div w:id="1473446021">
                  <w:marLeft w:val="-300"/>
                  <w:marRight w:val="0"/>
                  <w:marTop w:val="0"/>
                  <w:marBottom w:val="0"/>
                  <w:divBdr>
                    <w:top w:val="none" w:sz="0" w:space="0" w:color="auto"/>
                    <w:left w:val="none" w:sz="0" w:space="0" w:color="auto"/>
                    <w:bottom w:val="none" w:sz="0" w:space="0" w:color="auto"/>
                    <w:right w:val="none" w:sz="0" w:space="0" w:color="auto"/>
                  </w:divBdr>
                  <w:divsChild>
                    <w:div w:id="1068190340">
                      <w:marLeft w:val="0"/>
                      <w:marRight w:val="0"/>
                      <w:marTop w:val="0"/>
                      <w:marBottom w:val="0"/>
                      <w:divBdr>
                        <w:top w:val="none" w:sz="0" w:space="0" w:color="auto"/>
                        <w:left w:val="none" w:sz="0" w:space="0" w:color="auto"/>
                        <w:bottom w:val="none" w:sz="0" w:space="0" w:color="auto"/>
                        <w:right w:val="none" w:sz="0" w:space="0" w:color="auto"/>
                      </w:divBdr>
                      <w:divsChild>
                        <w:div w:id="95949140">
                          <w:marLeft w:val="0"/>
                          <w:marRight w:val="0"/>
                          <w:marTop w:val="0"/>
                          <w:marBottom w:val="0"/>
                          <w:divBdr>
                            <w:top w:val="none" w:sz="0" w:space="0" w:color="auto"/>
                            <w:left w:val="none" w:sz="0" w:space="0" w:color="auto"/>
                            <w:bottom w:val="none" w:sz="0" w:space="0" w:color="auto"/>
                            <w:right w:val="none" w:sz="0" w:space="0" w:color="auto"/>
                          </w:divBdr>
                          <w:divsChild>
                            <w:div w:id="2051682321">
                              <w:marLeft w:val="0"/>
                              <w:marRight w:val="0"/>
                              <w:marTop w:val="0"/>
                              <w:marBottom w:val="0"/>
                              <w:divBdr>
                                <w:top w:val="none" w:sz="0" w:space="0" w:color="auto"/>
                                <w:left w:val="none" w:sz="0" w:space="0" w:color="auto"/>
                                <w:bottom w:val="none" w:sz="0" w:space="0" w:color="auto"/>
                                <w:right w:val="none" w:sz="0" w:space="0" w:color="auto"/>
                              </w:divBdr>
                              <w:divsChild>
                                <w:div w:id="46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8736">
      <w:bodyDiv w:val="1"/>
      <w:marLeft w:val="0"/>
      <w:marRight w:val="0"/>
      <w:marTop w:val="0"/>
      <w:marBottom w:val="0"/>
      <w:divBdr>
        <w:top w:val="none" w:sz="0" w:space="0" w:color="auto"/>
        <w:left w:val="none" w:sz="0" w:space="0" w:color="auto"/>
        <w:bottom w:val="none" w:sz="0" w:space="0" w:color="auto"/>
        <w:right w:val="none" w:sz="0" w:space="0" w:color="auto"/>
      </w:divBdr>
      <w:divsChild>
        <w:div w:id="1742210463">
          <w:marLeft w:val="0"/>
          <w:marRight w:val="0"/>
          <w:marTop w:val="0"/>
          <w:marBottom w:val="0"/>
          <w:divBdr>
            <w:top w:val="none" w:sz="0" w:space="0" w:color="auto"/>
            <w:left w:val="none" w:sz="0" w:space="0" w:color="auto"/>
            <w:bottom w:val="none" w:sz="0" w:space="0" w:color="auto"/>
            <w:right w:val="none" w:sz="0" w:space="0" w:color="auto"/>
          </w:divBdr>
          <w:divsChild>
            <w:div w:id="401565259">
              <w:marLeft w:val="0"/>
              <w:marRight w:val="0"/>
              <w:marTop w:val="0"/>
              <w:marBottom w:val="0"/>
              <w:divBdr>
                <w:top w:val="none" w:sz="0" w:space="0" w:color="auto"/>
                <w:left w:val="none" w:sz="0" w:space="0" w:color="auto"/>
                <w:bottom w:val="none" w:sz="0" w:space="0" w:color="auto"/>
                <w:right w:val="none" w:sz="0" w:space="0" w:color="auto"/>
              </w:divBdr>
              <w:divsChild>
                <w:div w:id="797652186">
                  <w:marLeft w:val="-300"/>
                  <w:marRight w:val="0"/>
                  <w:marTop w:val="0"/>
                  <w:marBottom w:val="0"/>
                  <w:divBdr>
                    <w:top w:val="none" w:sz="0" w:space="0" w:color="auto"/>
                    <w:left w:val="none" w:sz="0" w:space="0" w:color="auto"/>
                    <w:bottom w:val="none" w:sz="0" w:space="0" w:color="auto"/>
                    <w:right w:val="none" w:sz="0" w:space="0" w:color="auto"/>
                  </w:divBdr>
                  <w:divsChild>
                    <w:div w:id="646402865">
                      <w:marLeft w:val="0"/>
                      <w:marRight w:val="0"/>
                      <w:marTop w:val="0"/>
                      <w:marBottom w:val="0"/>
                      <w:divBdr>
                        <w:top w:val="none" w:sz="0" w:space="0" w:color="auto"/>
                        <w:left w:val="none" w:sz="0" w:space="0" w:color="auto"/>
                        <w:bottom w:val="none" w:sz="0" w:space="0" w:color="auto"/>
                        <w:right w:val="none" w:sz="0" w:space="0" w:color="auto"/>
                      </w:divBdr>
                      <w:divsChild>
                        <w:div w:id="824472805">
                          <w:marLeft w:val="0"/>
                          <w:marRight w:val="0"/>
                          <w:marTop w:val="0"/>
                          <w:marBottom w:val="0"/>
                          <w:divBdr>
                            <w:top w:val="none" w:sz="0" w:space="0" w:color="auto"/>
                            <w:left w:val="none" w:sz="0" w:space="0" w:color="auto"/>
                            <w:bottom w:val="none" w:sz="0" w:space="0" w:color="auto"/>
                            <w:right w:val="none" w:sz="0" w:space="0" w:color="auto"/>
                          </w:divBdr>
                          <w:divsChild>
                            <w:div w:id="1601794534">
                              <w:marLeft w:val="0"/>
                              <w:marRight w:val="0"/>
                              <w:marTop w:val="0"/>
                              <w:marBottom w:val="0"/>
                              <w:divBdr>
                                <w:top w:val="none" w:sz="0" w:space="0" w:color="auto"/>
                                <w:left w:val="none" w:sz="0" w:space="0" w:color="auto"/>
                                <w:bottom w:val="none" w:sz="0" w:space="0" w:color="auto"/>
                                <w:right w:val="none" w:sz="0" w:space="0" w:color="auto"/>
                              </w:divBdr>
                              <w:divsChild>
                                <w:div w:id="2106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232362">
      <w:bodyDiv w:val="1"/>
      <w:marLeft w:val="0"/>
      <w:marRight w:val="0"/>
      <w:marTop w:val="0"/>
      <w:marBottom w:val="0"/>
      <w:divBdr>
        <w:top w:val="none" w:sz="0" w:space="0" w:color="auto"/>
        <w:left w:val="none" w:sz="0" w:space="0" w:color="auto"/>
        <w:bottom w:val="none" w:sz="0" w:space="0" w:color="auto"/>
        <w:right w:val="none" w:sz="0" w:space="0" w:color="auto"/>
      </w:divBdr>
      <w:divsChild>
        <w:div w:id="804349831">
          <w:marLeft w:val="0"/>
          <w:marRight w:val="0"/>
          <w:marTop w:val="0"/>
          <w:marBottom w:val="0"/>
          <w:divBdr>
            <w:top w:val="none" w:sz="0" w:space="0" w:color="auto"/>
            <w:left w:val="none" w:sz="0" w:space="0" w:color="auto"/>
            <w:bottom w:val="none" w:sz="0" w:space="0" w:color="auto"/>
            <w:right w:val="none" w:sz="0" w:space="0" w:color="auto"/>
          </w:divBdr>
          <w:divsChild>
            <w:div w:id="667903661">
              <w:marLeft w:val="0"/>
              <w:marRight w:val="0"/>
              <w:marTop w:val="0"/>
              <w:marBottom w:val="0"/>
              <w:divBdr>
                <w:top w:val="none" w:sz="0" w:space="0" w:color="auto"/>
                <w:left w:val="none" w:sz="0" w:space="0" w:color="auto"/>
                <w:bottom w:val="none" w:sz="0" w:space="0" w:color="auto"/>
                <w:right w:val="none" w:sz="0" w:space="0" w:color="auto"/>
              </w:divBdr>
              <w:divsChild>
                <w:div w:id="1417050775">
                  <w:marLeft w:val="-300"/>
                  <w:marRight w:val="0"/>
                  <w:marTop w:val="0"/>
                  <w:marBottom w:val="0"/>
                  <w:divBdr>
                    <w:top w:val="none" w:sz="0" w:space="0" w:color="auto"/>
                    <w:left w:val="none" w:sz="0" w:space="0" w:color="auto"/>
                    <w:bottom w:val="none" w:sz="0" w:space="0" w:color="auto"/>
                    <w:right w:val="none" w:sz="0" w:space="0" w:color="auto"/>
                  </w:divBdr>
                  <w:divsChild>
                    <w:div w:id="1082065909">
                      <w:marLeft w:val="0"/>
                      <w:marRight w:val="0"/>
                      <w:marTop w:val="0"/>
                      <w:marBottom w:val="0"/>
                      <w:divBdr>
                        <w:top w:val="none" w:sz="0" w:space="0" w:color="auto"/>
                        <w:left w:val="none" w:sz="0" w:space="0" w:color="auto"/>
                        <w:bottom w:val="none" w:sz="0" w:space="0" w:color="auto"/>
                        <w:right w:val="none" w:sz="0" w:space="0" w:color="auto"/>
                      </w:divBdr>
                      <w:divsChild>
                        <w:div w:id="1223326460">
                          <w:marLeft w:val="0"/>
                          <w:marRight w:val="0"/>
                          <w:marTop w:val="0"/>
                          <w:marBottom w:val="0"/>
                          <w:divBdr>
                            <w:top w:val="none" w:sz="0" w:space="0" w:color="auto"/>
                            <w:left w:val="none" w:sz="0" w:space="0" w:color="auto"/>
                            <w:bottom w:val="none" w:sz="0" w:space="0" w:color="auto"/>
                            <w:right w:val="none" w:sz="0" w:space="0" w:color="auto"/>
                          </w:divBdr>
                          <w:divsChild>
                            <w:div w:id="1442457084">
                              <w:marLeft w:val="0"/>
                              <w:marRight w:val="0"/>
                              <w:marTop w:val="0"/>
                              <w:marBottom w:val="0"/>
                              <w:divBdr>
                                <w:top w:val="none" w:sz="0" w:space="0" w:color="auto"/>
                                <w:left w:val="none" w:sz="0" w:space="0" w:color="auto"/>
                                <w:bottom w:val="none" w:sz="0" w:space="0" w:color="auto"/>
                                <w:right w:val="none" w:sz="0" w:space="0" w:color="auto"/>
                              </w:divBdr>
                              <w:divsChild>
                                <w:div w:id="1994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2745">
      <w:bodyDiv w:val="1"/>
      <w:marLeft w:val="0"/>
      <w:marRight w:val="0"/>
      <w:marTop w:val="0"/>
      <w:marBottom w:val="0"/>
      <w:divBdr>
        <w:top w:val="none" w:sz="0" w:space="0" w:color="auto"/>
        <w:left w:val="none" w:sz="0" w:space="0" w:color="auto"/>
        <w:bottom w:val="none" w:sz="0" w:space="0" w:color="auto"/>
        <w:right w:val="none" w:sz="0" w:space="0" w:color="auto"/>
      </w:divBdr>
      <w:divsChild>
        <w:div w:id="1624993756">
          <w:marLeft w:val="0"/>
          <w:marRight w:val="0"/>
          <w:marTop w:val="0"/>
          <w:marBottom w:val="0"/>
          <w:divBdr>
            <w:top w:val="none" w:sz="0" w:space="0" w:color="auto"/>
            <w:left w:val="none" w:sz="0" w:space="0" w:color="auto"/>
            <w:bottom w:val="none" w:sz="0" w:space="0" w:color="auto"/>
            <w:right w:val="none" w:sz="0" w:space="0" w:color="auto"/>
          </w:divBdr>
          <w:divsChild>
            <w:div w:id="441458969">
              <w:marLeft w:val="0"/>
              <w:marRight w:val="0"/>
              <w:marTop w:val="0"/>
              <w:marBottom w:val="0"/>
              <w:divBdr>
                <w:top w:val="none" w:sz="0" w:space="0" w:color="auto"/>
                <w:left w:val="none" w:sz="0" w:space="0" w:color="auto"/>
                <w:bottom w:val="none" w:sz="0" w:space="0" w:color="auto"/>
                <w:right w:val="none" w:sz="0" w:space="0" w:color="auto"/>
              </w:divBdr>
              <w:divsChild>
                <w:div w:id="612784789">
                  <w:marLeft w:val="-300"/>
                  <w:marRight w:val="0"/>
                  <w:marTop w:val="0"/>
                  <w:marBottom w:val="0"/>
                  <w:divBdr>
                    <w:top w:val="none" w:sz="0" w:space="0" w:color="auto"/>
                    <w:left w:val="none" w:sz="0" w:space="0" w:color="auto"/>
                    <w:bottom w:val="none" w:sz="0" w:space="0" w:color="auto"/>
                    <w:right w:val="none" w:sz="0" w:space="0" w:color="auto"/>
                  </w:divBdr>
                  <w:divsChild>
                    <w:div w:id="465508011">
                      <w:marLeft w:val="0"/>
                      <w:marRight w:val="0"/>
                      <w:marTop w:val="0"/>
                      <w:marBottom w:val="0"/>
                      <w:divBdr>
                        <w:top w:val="none" w:sz="0" w:space="0" w:color="auto"/>
                        <w:left w:val="none" w:sz="0" w:space="0" w:color="auto"/>
                        <w:bottom w:val="none" w:sz="0" w:space="0" w:color="auto"/>
                        <w:right w:val="none" w:sz="0" w:space="0" w:color="auto"/>
                      </w:divBdr>
                      <w:divsChild>
                        <w:div w:id="260996672">
                          <w:marLeft w:val="0"/>
                          <w:marRight w:val="0"/>
                          <w:marTop w:val="0"/>
                          <w:marBottom w:val="0"/>
                          <w:divBdr>
                            <w:top w:val="none" w:sz="0" w:space="0" w:color="auto"/>
                            <w:left w:val="none" w:sz="0" w:space="0" w:color="auto"/>
                            <w:bottom w:val="none" w:sz="0" w:space="0" w:color="auto"/>
                            <w:right w:val="none" w:sz="0" w:space="0" w:color="auto"/>
                          </w:divBdr>
                          <w:divsChild>
                            <w:div w:id="572618327">
                              <w:marLeft w:val="0"/>
                              <w:marRight w:val="0"/>
                              <w:marTop w:val="0"/>
                              <w:marBottom w:val="0"/>
                              <w:divBdr>
                                <w:top w:val="none" w:sz="0" w:space="0" w:color="auto"/>
                                <w:left w:val="none" w:sz="0" w:space="0" w:color="auto"/>
                                <w:bottom w:val="none" w:sz="0" w:space="0" w:color="auto"/>
                                <w:right w:val="none" w:sz="0" w:space="0" w:color="auto"/>
                              </w:divBdr>
                              <w:divsChild>
                                <w:div w:id="12219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blog/guidance/noise/" TargetMode="External"/><Relationship Id="rId3" Type="http://schemas.openxmlformats.org/officeDocument/2006/relationships/settings" Target="settings.xml"/><Relationship Id="rId7" Type="http://schemas.openxmlformats.org/officeDocument/2006/relationships/hyperlink" Target="http://planningguidance.planningportal.gov.uk/blog/guidance/miner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3536</Words>
  <Characters>20161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2015-01-20T15:37:00Z</dcterms:created>
  <dcterms:modified xsi:type="dcterms:W3CDTF">2015-01-20T15:37:00Z</dcterms:modified>
</cp:coreProperties>
</file>